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2470DF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1E2360">
        <w:rPr>
          <w:rFonts w:ascii="Times New Roman" w:eastAsia="Calibri" w:hAnsi="Times New Roman" w:cs="Times New Roman"/>
          <w:sz w:val="28"/>
          <w:szCs w:val="28"/>
        </w:rPr>
        <w:t>и Вороновского района в октябре</w:t>
      </w:r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1E2360" w:rsidRPr="005B23D8" w:rsidRDefault="001E2360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1E2360" w:rsidRPr="00977CFD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272B">
        <w:rPr>
          <w:rFonts w:ascii="Times New Roman" w:hAnsi="Times New Roman" w:cs="Times New Roman"/>
          <w:sz w:val="28"/>
          <w:szCs w:val="28"/>
        </w:rPr>
        <w:t>Торговый павильон «</w:t>
      </w:r>
      <w:r>
        <w:rPr>
          <w:rFonts w:ascii="Times New Roman" w:hAnsi="Times New Roman" w:cs="Times New Roman"/>
          <w:sz w:val="28"/>
          <w:szCs w:val="28"/>
        </w:rPr>
        <w:t>Луна</w:t>
      </w:r>
      <w:r w:rsidRPr="0047272B">
        <w:rPr>
          <w:rFonts w:ascii="Times New Roman" w:hAnsi="Times New Roman" w:cs="Times New Roman"/>
          <w:sz w:val="28"/>
          <w:szCs w:val="28"/>
        </w:rPr>
        <w:t>» ИП С</w:t>
      </w:r>
      <w:r>
        <w:rPr>
          <w:rFonts w:ascii="Times New Roman" w:hAnsi="Times New Roman" w:cs="Times New Roman"/>
          <w:sz w:val="28"/>
          <w:szCs w:val="28"/>
        </w:rPr>
        <w:t>околовская О.В.,</w:t>
      </w:r>
      <w:r w:rsidRPr="0047272B">
        <w:rPr>
          <w:rFonts w:ascii="Times New Roman" w:hAnsi="Times New Roman" w:cs="Times New Roman"/>
          <w:sz w:val="28"/>
          <w:szCs w:val="28"/>
        </w:rPr>
        <w:t xml:space="preserve"> аг.</w:t>
      </w:r>
      <w:r>
        <w:rPr>
          <w:rFonts w:ascii="Times New Roman" w:hAnsi="Times New Roman" w:cs="Times New Roman"/>
          <w:sz w:val="28"/>
          <w:szCs w:val="28"/>
        </w:rPr>
        <w:t>Бенякони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2CC0">
        <w:rPr>
          <w:rFonts w:ascii="Times New Roman" w:hAnsi="Times New Roman" w:cs="Times New Roman"/>
          <w:sz w:val="28"/>
          <w:szCs w:val="28"/>
        </w:rPr>
        <w:t xml:space="preserve"> </w:t>
      </w:r>
      <w:r w:rsidRPr="0047272B">
        <w:rPr>
          <w:rFonts w:ascii="Times New Roman" w:hAnsi="Times New Roman" w:cs="Times New Roman"/>
          <w:sz w:val="28"/>
          <w:szCs w:val="28"/>
        </w:rPr>
        <w:t>Торговый павильон «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Pr="0047272B">
        <w:rPr>
          <w:rFonts w:ascii="Times New Roman" w:hAnsi="Times New Roman" w:cs="Times New Roman"/>
          <w:sz w:val="28"/>
          <w:szCs w:val="28"/>
        </w:rPr>
        <w:t xml:space="preserve"> » ИП </w:t>
      </w:r>
      <w:r>
        <w:rPr>
          <w:rFonts w:ascii="Times New Roman" w:hAnsi="Times New Roman" w:cs="Times New Roman"/>
          <w:sz w:val="28"/>
          <w:szCs w:val="28"/>
        </w:rPr>
        <w:t>Щербо Н.Я</w:t>
      </w:r>
      <w:r w:rsidRPr="00472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72B">
        <w:rPr>
          <w:rFonts w:ascii="Times New Roman" w:hAnsi="Times New Roman" w:cs="Times New Roman"/>
          <w:sz w:val="28"/>
          <w:szCs w:val="28"/>
        </w:rPr>
        <w:t xml:space="preserve"> аг.Погородно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Торговый павильон «Вороновский Явор» ЧТУП «Вороновский Явор»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7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«Мясная лавка» г.п.Вороново, Вороновский филиал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« Продукты №4» г.п.Вороново, Вороновский филиал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7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«Продукты №3» г.п.Радунь, Вороновский филиал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7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«Экспресс» г.п.Радунь, Вороновский филиал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д.Германишки, Вороновский филиал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2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д.Нача, Вороновский филиал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74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аг.Переганцы, Вороновский филиал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Кофейня г.п.Вороново, Вороновский филиал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77C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агазин «Нона» ИП Ковзусь Н.В.</w:t>
      </w:r>
      <w:r w:rsidR="00977CFD"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977CFD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</w:t>
      </w:r>
      <w:r w:rsidR="001E2360">
        <w:rPr>
          <w:rFonts w:ascii="Times New Roman" w:hAnsi="Times New Roman" w:cs="Times New Roman"/>
          <w:sz w:val="28"/>
          <w:szCs w:val="28"/>
        </w:rPr>
        <w:t>афетерий аг.Больтиники Вороновский филиал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360" w:rsidRPr="009E7670" w:rsidRDefault="00977CFD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М</w:t>
      </w:r>
      <w:r w:rsidR="001E2360">
        <w:rPr>
          <w:rFonts w:ascii="Times New Roman" w:hAnsi="Times New Roman" w:cs="Times New Roman"/>
          <w:sz w:val="28"/>
          <w:szCs w:val="28"/>
        </w:rPr>
        <w:t>агазин «Остров вкуса» г.п.Вороново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360" w:rsidRDefault="00977CFD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</w:t>
      </w:r>
      <w:r w:rsidR="001E2360">
        <w:rPr>
          <w:rFonts w:ascii="Times New Roman" w:hAnsi="Times New Roman" w:cs="Times New Roman"/>
          <w:sz w:val="28"/>
          <w:szCs w:val="28"/>
        </w:rPr>
        <w:t>ини-кафе «Корица пицца» ИП Дудко В.В.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EFA" w:rsidRPr="009E7670" w:rsidRDefault="00881EFA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77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АЗС № 84 ИООО «Лукойл-Белоруссия»</w:t>
      </w:r>
      <w:r w:rsidR="00977CFD">
        <w:rPr>
          <w:rFonts w:ascii="Times New Roman" w:hAnsi="Times New Roman" w:cs="Times New Roman"/>
          <w:sz w:val="28"/>
          <w:szCs w:val="28"/>
        </w:rPr>
        <w:t>.</w:t>
      </w:r>
    </w:p>
    <w:p w:rsidR="001E2360" w:rsidRPr="009E7670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D8" w:rsidRPr="005B23D8" w:rsidRDefault="005B23D8" w:rsidP="005B23D8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5B23D8" w:rsidRPr="005B23D8" w:rsidRDefault="005B23D8" w:rsidP="005B23D8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1. Территории г.п.Вороново, находящиеся на обслуживании Вороновского РУП ЖКХ;</w:t>
      </w:r>
    </w:p>
    <w:p w:rsidR="005B23D8" w:rsidRPr="005B23D8" w:rsidRDefault="005B23D8" w:rsidP="005B23D8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2. Территории предприятий г.п.Вороново и территорий закрепленных за предприятиями в соответствии с Решением Вороновского РИК № 57 ОТ 29.01.2018 «О закреплении территорий»;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3.  Территории Конвелишского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4.  Территории Радунского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5.  Территории Жирмунского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6.  Территории Погородненского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7.  Территории Дотишского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8.  Территории Мисевичского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9.  Территории Гирковского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10. Территории Больтишского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11. Территории Заболотского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12. Территории Переганцевского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13. Территории Беняконского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14. Территории Бастунского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B23D8" w:rsidRDefault="005B23D8" w:rsidP="005B23D8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3C04E4" w:rsidRPr="005B23D8" w:rsidRDefault="003C04E4" w:rsidP="0097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1.</w:t>
      </w:r>
      <w:r w:rsidR="00977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ГУО «Радунская СШ» (корпус № 1)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C04E4" w:rsidRPr="005B23D8" w:rsidRDefault="003C04E4" w:rsidP="0097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«Клайшанская БШ»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C04E4" w:rsidRPr="005B23D8" w:rsidRDefault="003C04E4" w:rsidP="0097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д.Жирмуны»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C04E4" w:rsidRDefault="003C04E4" w:rsidP="0097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B23D8">
        <w:rPr>
          <w:rFonts w:ascii="Times New Roman" w:eastAsia="Calibri" w:hAnsi="Times New Roman" w:cs="Times New Roman"/>
          <w:sz w:val="28"/>
          <w:szCs w:val="28"/>
        </w:rPr>
        <w:t>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д.Полецкишки»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C04E4" w:rsidRPr="003C04E4" w:rsidRDefault="003C04E4" w:rsidP="00977C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5.</w:t>
      </w:r>
      <w:r w:rsidRPr="003C04E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«Дотишская СШ»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C04E4" w:rsidRDefault="003C04E4" w:rsidP="00977C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3C04E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«УПК Начские ясли-сад СШ»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C04E4" w:rsidRDefault="003C04E4" w:rsidP="00977C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7.</w:t>
      </w:r>
      <w:r w:rsidRPr="003C04E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«Беняконская СШ»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C04E4" w:rsidRDefault="003C04E4" w:rsidP="00977C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8.</w:t>
      </w:r>
      <w:r w:rsidRPr="003C04E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«УПК Конвелишские ясли-сад СШ»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C04E4" w:rsidRDefault="003C04E4" w:rsidP="00977C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9.</w:t>
      </w:r>
      <w:r w:rsidRPr="003C04E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«УПК Заболотские ясли-сад СШ»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C04E4" w:rsidRPr="003C04E4" w:rsidRDefault="003C04E4" w:rsidP="00977C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10.</w:t>
      </w:r>
      <w:r w:rsidRPr="003C04E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«УПК Бастунские ясли-сад БШ»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C04E4" w:rsidRDefault="003C04E4" w:rsidP="00977C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ГУО «Жирмунская СШ»</w:t>
      </w:r>
      <w:r w:rsidR="00977C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04E4" w:rsidRDefault="003C04E4" w:rsidP="00977C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ГУО «Погородненская СШ»</w:t>
      </w:r>
      <w:r w:rsidR="00977C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04E4" w:rsidRDefault="003C04E4" w:rsidP="00977C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3C0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 «УПК Мисевичские  ясли-сад БШ</w:t>
      </w:r>
      <w:r w:rsidR="00977CFD">
        <w:rPr>
          <w:rFonts w:ascii="Times New Roman" w:hAnsi="Times New Roman"/>
          <w:sz w:val="28"/>
          <w:szCs w:val="28"/>
        </w:rPr>
        <w:t>»;</w:t>
      </w:r>
    </w:p>
    <w:p w:rsidR="003C04E4" w:rsidRPr="003C04E4" w:rsidRDefault="003C04E4" w:rsidP="00977CFD">
      <w:pPr>
        <w:tabs>
          <w:tab w:val="left" w:pos="702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C04E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«Полецкишская СШ»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3C04E4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</w:p>
    <w:p w:rsidR="003C04E4" w:rsidRPr="003C04E4" w:rsidRDefault="003C04E4" w:rsidP="003C04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5B23D8" w:rsidRDefault="005B23D8" w:rsidP="005B23D8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сельскохозяйственных и промышленных предприятий Вороновского района</w:t>
      </w:r>
    </w:p>
    <w:p w:rsidR="001E2360" w:rsidRPr="00977CFD" w:rsidRDefault="001E2360" w:rsidP="001E2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77CFD">
        <w:rPr>
          <w:rFonts w:ascii="Times New Roman" w:eastAsia="Calibri" w:hAnsi="Times New Roman" w:cs="Times New Roman"/>
          <w:sz w:val="28"/>
          <w:szCs w:val="28"/>
        </w:rPr>
        <w:t>1.</w:t>
      </w:r>
      <w:r w:rsidRPr="00977CFD">
        <w:rPr>
          <w:rFonts w:ascii="Times New Roman" w:eastAsia="Calibri" w:hAnsi="Times New Roman" w:cs="Times New Roman"/>
          <w:sz w:val="28"/>
          <w:szCs w:val="28"/>
          <w:lang w:val="be-BY"/>
        </w:rPr>
        <w:t>РММ «Больтишки» КСУП «Больтишки»</w:t>
      </w:r>
      <w:r w:rsidR="00977CF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1E2360" w:rsidRPr="00977CFD" w:rsidRDefault="001E2360" w:rsidP="001E2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CFD">
        <w:rPr>
          <w:rFonts w:ascii="Times New Roman" w:eastAsia="Calibri" w:hAnsi="Times New Roman" w:cs="Times New Roman"/>
          <w:sz w:val="28"/>
          <w:szCs w:val="28"/>
        </w:rPr>
        <w:t>2. РММ «Гирки», РММ «Заболоть» КСУП «Гирки»</w:t>
      </w:r>
      <w:r w:rsidR="00977C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360" w:rsidRPr="00977CFD" w:rsidRDefault="001E2360" w:rsidP="001E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FD">
        <w:rPr>
          <w:rFonts w:ascii="Times New Roman" w:eastAsia="Calibri" w:hAnsi="Times New Roman" w:cs="Times New Roman"/>
          <w:sz w:val="28"/>
          <w:szCs w:val="28"/>
        </w:rPr>
        <w:t>3. РММ «Радунь», «Старая Казаковщина», «Дотишки» КСУП «Дотишки»</w:t>
      </w:r>
      <w:r w:rsidR="00977C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23D8" w:rsidRPr="001E2360" w:rsidRDefault="005B23D8" w:rsidP="001E2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3C04E4" w:rsidRPr="002A1BFA" w:rsidRDefault="003C04E4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BFA" w:rsidRPr="002A1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BFA" w:rsidRPr="002A1B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«РПБ «Гайтюнишки»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BFA" w:rsidRPr="002A1BFA" w:rsidRDefault="002A1BFA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B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Беняконская АВОП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BFA" w:rsidRPr="002A1BFA" w:rsidRDefault="002A1BFA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F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BFA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«Вороновская ЦРБ»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3D8" w:rsidRPr="005B23D8" w:rsidRDefault="005B23D8" w:rsidP="001E236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 РУП ЖКХ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70DF" w:rsidRDefault="002470DF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КСУП «Больтишки»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70DF" w:rsidRPr="005B23D8" w:rsidRDefault="002470DF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КСУП «Экспериментая  база «Октябрь»</w:t>
      </w:r>
      <w:r w:rsidR="00977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2F0BB4"/>
    <w:sectPr w:rsidR="002F0BB4" w:rsidSect="002A1BFA">
      <w:headerReference w:type="default" r:id="rId7"/>
      <w:pgSz w:w="11906" w:h="16838" w:code="9"/>
      <w:pgMar w:top="567" w:right="567" w:bottom="0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89" w:rsidRDefault="001C3D89">
      <w:pPr>
        <w:spacing w:after="0" w:line="240" w:lineRule="auto"/>
      </w:pPr>
      <w:r>
        <w:separator/>
      </w:r>
    </w:p>
  </w:endnote>
  <w:endnote w:type="continuationSeparator" w:id="0">
    <w:p w:rsidR="001C3D89" w:rsidRDefault="001C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89" w:rsidRDefault="001C3D89">
      <w:pPr>
        <w:spacing w:after="0" w:line="240" w:lineRule="auto"/>
      </w:pPr>
      <w:r>
        <w:separator/>
      </w:r>
    </w:p>
  </w:footnote>
  <w:footnote w:type="continuationSeparator" w:id="0">
    <w:p w:rsidR="001C3D89" w:rsidRDefault="001C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4" w:rsidRPr="00741173" w:rsidRDefault="00970CFC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3C04E4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F733C8">
      <w:rPr>
        <w:rFonts w:ascii="Times New Roman" w:hAnsi="Times New Roman"/>
        <w:noProof/>
        <w:sz w:val="26"/>
        <w:szCs w:val="26"/>
      </w:rPr>
      <w:t>3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3"/>
    <w:rsid w:val="001C3D89"/>
    <w:rsid w:val="001E2360"/>
    <w:rsid w:val="002470DF"/>
    <w:rsid w:val="002A1BFA"/>
    <w:rsid w:val="002F0BB4"/>
    <w:rsid w:val="003C04E4"/>
    <w:rsid w:val="004A0B83"/>
    <w:rsid w:val="005B23D8"/>
    <w:rsid w:val="00881EFA"/>
    <w:rsid w:val="00970CFC"/>
    <w:rsid w:val="00977CFD"/>
    <w:rsid w:val="009C5BCB"/>
    <w:rsid w:val="00C77C22"/>
    <w:rsid w:val="00F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2019-10-06T11:53:00Z</cp:lastPrinted>
  <dcterms:created xsi:type="dcterms:W3CDTF">2019-10-01T07:37:00Z</dcterms:created>
  <dcterms:modified xsi:type="dcterms:W3CDTF">2019-10-01T07:37:00Z</dcterms:modified>
</cp:coreProperties>
</file>