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CB8" w:rsidRPr="00811CB8" w:rsidRDefault="00811CB8" w:rsidP="00BB38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10"/>
        </w:rPr>
      </w:pPr>
      <w:r w:rsidRPr="00811CB8">
        <w:rPr>
          <w:rFonts w:ascii="Times New Roman" w:hAnsi="Times New Roman" w:cs="Times New Roman"/>
          <w:b/>
          <w:i/>
          <w:noProof/>
          <w:sz w:val="10"/>
          <w:szCs w:val="10"/>
          <w:lang w:eastAsia="ru-RU"/>
        </w:rPr>
        <w:drawing>
          <wp:anchor distT="0" distB="0" distL="114300" distR="114300" simplePos="0" relativeHeight="251664384" behindDoc="1" locked="0" layoutInCell="1" allowOverlap="1" wp14:anchorId="06C55B76" wp14:editId="5C527D41">
            <wp:simplePos x="0" y="0"/>
            <wp:positionH relativeFrom="column">
              <wp:posOffset>-57785</wp:posOffset>
            </wp:positionH>
            <wp:positionV relativeFrom="paragraph">
              <wp:posOffset>-33020</wp:posOffset>
            </wp:positionV>
            <wp:extent cx="6962775" cy="700405"/>
            <wp:effectExtent l="0" t="0" r="9525" b="4445"/>
            <wp:wrapTight wrapText="bothSides">
              <wp:wrapPolygon edited="0">
                <wp:start x="0" y="0"/>
                <wp:lineTo x="0" y="21150"/>
                <wp:lineTo x="21570" y="21150"/>
                <wp:lineTo x="21570" y="0"/>
                <wp:lineTo x="0" y="0"/>
              </wp:wrapPolygon>
            </wp:wrapTight>
            <wp:docPr id="2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A49" w:rsidRPr="000A489C" w:rsidRDefault="00BB3849" w:rsidP="00BB3849">
      <w:pPr>
        <w:spacing w:after="0" w:line="240" w:lineRule="auto"/>
        <w:jc w:val="center"/>
        <w:rPr>
          <w:b/>
          <w:sz w:val="30"/>
          <w:szCs w:val="30"/>
        </w:rPr>
      </w:pPr>
      <w:r w:rsidRPr="000A489C">
        <w:rPr>
          <w:rFonts w:ascii="Times New Roman" w:hAnsi="Times New Roman" w:cs="Times New Roman"/>
          <w:b/>
          <w:sz w:val="30"/>
          <w:szCs w:val="30"/>
        </w:rPr>
        <w:t>ЕЖЕМЕСЯЧНАЯ</w:t>
      </w:r>
      <w:r w:rsidRPr="000A489C">
        <w:rPr>
          <w:rFonts w:ascii="Bodoni MT" w:hAnsi="Bodoni MT"/>
          <w:b/>
          <w:sz w:val="30"/>
          <w:szCs w:val="30"/>
        </w:rPr>
        <w:t xml:space="preserve"> </w:t>
      </w:r>
      <w:r w:rsidRPr="000A489C">
        <w:rPr>
          <w:rFonts w:ascii="Times New Roman" w:hAnsi="Times New Roman" w:cs="Times New Roman"/>
          <w:b/>
          <w:sz w:val="30"/>
          <w:szCs w:val="30"/>
        </w:rPr>
        <w:t>ДОПЛАТА</w:t>
      </w:r>
      <w:r w:rsidRPr="000A489C">
        <w:rPr>
          <w:rFonts w:ascii="Bodoni MT" w:hAnsi="Bodoni MT"/>
          <w:b/>
          <w:sz w:val="30"/>
          <w:szCs w:val="30"/>
        </w:rPr>
        <w:t xml:space="preserve"> </w:t>
      </w:r>
      <w:r w:rsidRPr="000A489C">
        <w:rPr>
          <w:rFonts w:ascii="Times New Roman" w:hAnsi="Times New Roman" w:cs="Times New Roman"/>
          <w:b/>
          <w:sz w:val="30"/>
          <w:szCs w:val="30"/>
        </w:rPr>
        <w:t>К</w:t>
      </w:r>
      <w:r w:rsidRPr="000A489C">
        <w:rPr>
          <w:rFonts w:ascii="Bodoni MT" w:hAnsi="Bodoni MT"/>
          <w:b/>
          <w:sz w:val="30"/>
          <w:szCs w:val="30"/>
        </w:rPr>
        <w:t xml:space="preserve"> </w:t>
      </w:r>
      <w:r w:rsidRPr="000A489C">
        <w:rPr>
          <w:rFonts w:ascii="Times New Roman" w:hAnsi="Times New Roman" w:cs="Times New Roman"/>
          <w:b/>
          <w:sz w:val="30"/>
          <w:szCs w:val="30"/>
        </w:rPr>
        <w:t>ЗАРАБОТНОЙ</w:t>
      </w:r>
      <w:r w:rsidRPr="000A489C">
        <w:rPr>
          <w:rFonts w:ascii="Bodoni MT" w:hAnsi="Bodoni MT"/>
          <w:b/>
          <w:sz w:val="30"/>
          <w:szCs w:val="30"/>
        </w:rPr>
        <w:t xml:space="preserve"> </w:t>
      </w:r>
      <w:r w:rsidRPr="000A489C">
        <w:rPr>
          <w:rFonts w:ascii="Times New Roman" w:hAnsi="Times New Roman" w:cs="Times New Roman"/>
          <w:b/>
          <w:sz w:val="30"/>
          <w:szCs w:val="30"/>
        </w:rPr>
        <w:t>ПЛАТЕ</w:t>
      </w:r>
      <w:r w:rsidRPr="000A489C">
        <w:rPr>
          <w:rFonts w:ascii="Bodoni MT" w:hAnsi="Bodoni MT"/>
          <w:b/>
          <w:sz w:val="30"/>
          <w:szCs w:val="30"/>
        </w:rPr>
        <w:t xml:space="preserve"> </w:t>
      </w:r>
    </w:p>
    <w:p w:rsidR="00A343AD" w:rsidRPr="000A489C" w:rsidRDefault="00BB3849" w:rsidP="00BB38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0A489C">
        <w:rPr>
          <w:rFonts w:ascii="Times New Roman" w:hAnsi="Times New Roman" w:cs="Times New Roman"/>
          <w:b/>
          <w:sz w:val="30"/>
          <w:szCs w:val="30"/>
        </w:rPr>
        <w:t>ВМЕСТО</w:t>
      </w:r>
      <w:r w:rsidRPr="000A489C">
        <w:rPr>
          <w:rFonts w:ascii="Bodoni MT" w:hAnsi="Bodoni MT"/>
          <w:b/>
          <w:sz w:val="30"/>
          <w:szCs w:val="30"/>
        </w:rPr>
        <w:t xml:space="preserve"> </w:t>
      </w:r>
      <w:r w:rsidRPr="000A489C">
        <w:rPr>
          <w:rFonts w:ascii="Times New Roman" w:hAnsi="Times New Roman" w:cs="Times New Roman"/>
          <w:b/>
          <w:sz w:val="30"/>
          <w:szCs w:val="30"/>
        </w:rPr>
        <w:t>ПРО</w:t>
      </w:r>
      <w:r w:rsidR="0095260B" w:rsidRPr="000A489C">
        <w:rPr>
          <w:rFonts w:ascii="Times New Roman" w:hAnsi="Times New Roman" w:cs="Times New Roman"/>
          <w:b/>
          <w:sz w:val="30"/>
          <w:szCs w:val="30"/>
        </w:rPr>
        <w:t>Ф</w:t>
      </w:r>
      <w:r w:rsidRPr="000A489C">
        <w:rPr>
          <w:rFonts w:ascii="Times New Roman" w:hAnsi="Times New Roman" w:cs="Times New Roman"/>
          <w:b/>
          <w:sz w:val="30"/>
          <w:szCs w:val="30"/>
        </w:rPr>
        <w:t>ЕССИОНАЛЬНОГО</w:t>
      </w:r>
      <w:r w:rsidR="000A489C" w:rsidRPr="000A489C">
        <w:rPr>
          <w:b/>
          <w:sz w:val="30"/>
          <w:szCs w:val="30"/>
        </w:rPr>
        <w:t xml:space="preserve"> </w:t>
      </w:r>
      <w:r w:rsidRPr="000A489C">
        <w:rPr>
          <w:rFonts w:ascii="Times New Roman" w:hAnsi="Times New Roman" w:cs="Times New Roman"/>
          <w:b/>
          <w:sz w:val="30"/>
          <w:szCs w:val="30"/>
        </w:rPr>
        <w:t>ПЕНСИОННОГО</w:t>
      </w:r>
      <w:r w:rsidRPr="000A489C">
        <w:rPr>
          <w:rFonts w:ascii="Bodoni MT" w:hAnsi="Bodoni MT"/>
          <w:b/>
          <w:sz w:val="30"/>
          <w:szCs w:val="30"/>
        </w:rPr>
        <w:t xml:space="preserve"> </w:t>
      </w:r>
      <w:r w:rsidRPr="000A489C">
        <w:rPr>
          <w:rFonts w:ascii="Times New Roman" w:hAnsi="Times New Roman" w:cs="Times New Roman"/>
          <w:b/>
          <w:sz w:val="30"/>
          <w:szCs w:val="30"/>
        </w:rPr>
        <w:t>СТРАХОВАНИЯ</w:t>
      </w:r>
    </w:p>
    <w:p w:rsidR="00BB3849" w:rsidRPr="00942F5B" w:rsidRDefault="00BB3849" w:rsidP="00BB3849">
      <w:pPr>
        <w:spacing w:after="0" w:line="240" w:lineRule="auto"/>
        <w:jc w:val="center"/>
        <w:rPr>
          <w:rFonts w:ascii="Bodoni MT" w:hAnsi="Bodoni MT"/>
          <w:b/>
          <w:i/>
          <w:sz w:val="10"/>
          <w:szCs w:val="10"/>
        </w:rPr>
      </w:pPr>
      <w:r w:rsidRPr="00942F5B">
        <w:rPr>
          <w:rFonts w:ascii="Bodoni MT" w:hAnsi="Bodoni MT"/>
          <w:b/>
          <w:i/>
          <w:sz w:val="10"/>
          <w:szCs w:val="10"/>
        </w:rPr>
        <w:t xml:space="preserve"> </w:t>
      </w:r>
    </w:p>
    <w:p w:rsidR="009E388E" w:rsidRPr="005901DF" w:rsidRDefault="00C039A1" w:rsidP="00BB384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01DF">
        <w:rPr>
          <w:rFonts w:ascii="Times New Roman" w:hAnsi="Times New Roman" w:cs="Times New Roman"/>
          <w:i/>
          <w:sz w:val="28"/>
          <w:szCs w:val="28"/>
        </w:rPr>
        <w:t>(</w:t>
      </w:r>
      <w:r w:rsidR="00BB3849" w:rsidRPr="005901DF">
        <w:rPr>
          <w:rFonts w:ascii="Times New Roman" w:hAnsi="Times New Roman" w:cs="Times New Roman"/>
          <w:i/>
          <w:sz w:val="28"/>
          <w:szCs w:val="28"/>
        </w:rPr>
        <w:t>Указ Президента Республики Беларусь «О некоторых вопросах профессионального пенсионного страхования»</w:t>
      </w:r>
      <w:r w:rsidR="00A343AD" w:rsidRPr="005901DF">
        <w:rPr>
          <w:rFonts w:ascii="Times New Roman" w:hAnsi="Times New Roman" w:cs="Times New Roman"/>
          <w:i/>
          <w:sz w:val="28"/>
          <w:szCs w:val="28"/>
        </w:rPr>
        <w:t xml:space="preserve"> от 25.09.2013 № 441</w:t>
      </w:r>
      <w:r w:rsidR="00942F5B" w:rsidRPr="005901DF">
        <w:rPr>
          <w:rFonts w:ascii="Times New Roman" w:hAnsi="Times New Roman" w:cs="Times New Roman"/>
          <w:i/>
          <w:sz w:val="28"/>
          <w:szCs w:val="28"/>
        </w:rPr>
        <w:t xml:space="preserve"> вступил в силу</w:t>
      </w:r>
      <w:r w:rsidR="00ED1A99" w:rsidRPr="005901DF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942F5B" w:rsidRPr="005901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01DF">
        <w:rPr>
          <w:rFonts w:ascii="Times New Roman" w:hAnsi="Times New Roman" w:cs="Times New Roman"/>
          <w:i/>
          <w:sz w:val="28"/>
          <w:szCs w:val="28"/>
        </w:rPr>
        <w:t>01.01.2014</w:t>
      </w:r>
      <w:r w:rsidR="00942F5B" w:rsidRPr="005901DF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Pr="005901DF">
        <w:rPr>
          <w:rFonts w:ascii="Times New Roman" w:hAnsi="Times New Roman" w:cs="Times New Roman"/>
          <w:i/>
          <w:sz w:val="28"/>
          <w:szCs w:val="28"/>
        </w:rPr>
        <w:t>а)</w:t>
      </w:r>
    </w:p>
    <w:p w:rsidR="00A343AD" w:rsidRPr="00C039A1" w:rsidRDefault="00A343AD" w:rsidP="00BB3849">
      <w:pPr>
        <w:spacing w:after="0" w:line="240" w:lineRule="auto"/>
        <w:jc w:val="center"/>
        <w:rPr>
          <w:i/>
          <w:sz w:val="10"/>
          <w:szCs w:val="10"/>
        </w:rPr>
      </w:pPr>
    </w:p>
    <w:p w:rsidR="00BB3849" w:rsidRPr="000A489C" w:rsidRDefault="00BB3849" w:rsidP="00BB3849">
      <w:pPr>
        <w:spacing w:after="0" w:line="240" w:lineRule="auto"/>
        <w:jc w:val="both"/>
        <w:rPr>
          <w:b/>
          <w:i/>
          <w:sz w:val="29"/>
          <w:szCs w:val="29"/>
          <w:u w:val="single"/>
        </w:rPr>
      </w:pPr>
      <w:r w:rsidRPr="000A489C">
        <w:rPr>
          <w:b/>
          <w:i/>
          <w:sz w:val="29"/>
          <w:szCs w:val="29"/>
          <w:u w:val="single"/>
        </w:rPr>
        <w:t>Условия предоставления:</w:t>
      </w:r>
    </w:p>
    <w:p w:rsidR="009A155F" w:rsidRPr="00AB127B" w:rsidRDefault="009A155F" w:rsidP="00BB3849">
      <w:pPr>
        <w:spacing w:after="0" w:line="240" w:lineRule="auto"/>
        <w:jc w:val="both"/>
        <w:rPr>
          <w:b/>
          <w:i/>
          <w:sz w:val="10"/>
          <w:szCs w:val="10"/>
          <w:u w:val="single"/>
        </w:rPr>
      </w:pPr>
    </w:p>
    <w:p w:rsidR="00BB3849" w:rsidRPr="000A489C" w:rsidRDefault="00712A2D" w:rsidP="00401A49">
      <w:pPr>
        <w:pStyle w:val="a6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r w:rsidRPr="000A489C">
        <w:rPr>
          <w:rFonts w:ascii="Times New Roman" w:hAnsi="Times New Roman" w:cs="Times New Roman"/>
          <w:sz w:val="29"/>
          <w:szCs w:val="29"/>
        </w:rPr>
        <w:t xml:space="preserve">занятость в особых </w:t>
      </w:r>
      <w:r w:rsidR="00AF2780" w:rsidRPr="000A489C">
        <w:rPr>
          <w:rFonts w:ascii="Times New Roman" w:hAnsi="Times New Roman" w:cs="Times New Roman"/>
          <w:sz w:val="29"/>
          <w:szCs w:val="29"/>
        </w:rPr>
        <w:t>у</w:t>
      </w:r>
      <w:r w:rsidRPr="000A489C">
        <w:rPr>
          <w:rFonts w:ascii="Times New Roman" w:hAnsi="Times New Roman" w:cs="Times New Roman"/>
          <w:sz w:val="29"/>
          <w:szCs w:val="29"/>
        </w:rPr>
        <w:t>словиях труда и отдельными видами про</w:t>
      </w:r>
      <w:r w:rsidR="00AF2780" w:rsidRPr="000A489C">
        <w:rPr>
          <w:rFonts w:ascii="Times New Roman" w:hAnsi="Times New Roman" w:cs="Times New Roman"/>
          <w:sz w:val="29"/>
          <w:szCs w:val="29"/>
        </w:rPr>
        <w:t>ф</w:t>
      </w:r>
      <w:r w:rsidRPr="000A489C">
        <w:rPr>
          <w:rFonts w:ascii="Times New Roman" w:hAnsi="Times New Roman" w:cs="Times New Roman"/>
          <w:sz w:val="29"/>
          <w:szCs w:val="29"/>
        </w:rPr>
        <w:t>ессио</w:t>
      </w:r>
      <w:r w:rsidR="00AF2780" w:rsidRPr="000A489C">
        <w:rPr>
          <w:rFonts w:ascii="Times New Roman" w:hAnsi="Times New Roman" w:cs="Times New Roman"/>
          <w:sz w:val="29"/>
          <w:szCs w:val="29"/>
        </w:rPr>
        <w:t>на</w:t>
      </w:r>
      <w:r w:rsidRPr="000A489C">
        <w:rPr>
          <w:rFonts w:ascii="Times New Roman" w:hAnsi="Times New Roman" w:cs="Times New Roman"/>
          <w:sz w:val="29"/>
          <w:szCs w:val="29"/>
        </w:rPr>
        <w:t>льной деятельности</w:t>
      </w:r>
      <w:r w:rsidR="00AF2780" w:rsidRPr="000A489C">
        <w:rPr>
          <w:rFonts w:ascii="Times New Roman" w:hAnsi="Times New Roman" w:cs="Times New Roman"/>
          <w:sz w:val="29"/>
          <w:szCs w:val="29"/>
        </w:rPr>
        <w:t>;</w:t>
      </w:r>
    </w:p>
    <w:p w:rsidR="0088698F" w:rsidRPr="005901DF" w:rsidRDefault="0088698F" w:rsidP="00401A49">
      <w:pPr>
        <w:pStyle w:val="a6"/>
        <w:spacing w:after="0" w:line="240" w:lineRule="auto"/>
        <w:ind w:left="709" w:hanging="283"/>
        <w:jc w:val="both"/>
        <w:rPr>
          <w:rFonts w:ascii="Times New Roman" w:hAnsi="Times New Roman" w:cs="Times New Roman"/>
          <w:sz w:val="10"/>
          <w:szCs w:val="10"/>
        </w:rPr>
      </w:pPr>
    </w:p>
    <w:p w:rsidR="00AF2780" w:rsidRPr="000A489C" w:rsidRDefault="00AF2780" w:rsidP="009A155F">
      <w:pPr>
        <w:pStyle w:val="a6"/>
        <w:widowControl w:val="0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r w:rsidRPr="000A489C">
        <w:rPr>
          <w:rFonts w:ascii="Times New Roman" w:hAnsi="Times New Roman" w:cs="Times New Roman"/>
          <w:sz w:val="29"/>
          <w:szCs w:val="29"/>
        </w:rPr>
        <w:t>распространение профессионального пенсионного страхования и уплата работодателем взносов на профессиональное пенсионное страхование;</w:t>
      </w:r>
    </w:p>
    <w:p w:rsidR="0088698F" w:rsidRPr="005901DF" w:rsidRDefault="0088698F" w:rsidP="009A155F">
      <w:pPr>
        <w:pStyle w:val="a6"/>
        <w:widowControl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10"/>
          <w:szCs w:val="10"/>
        </w:rPr>
      </w:pPr>
    </w:p>
    <w:p w:rsidR="00AF2780" w:rsidRPr="000A489C" w:rsidRDefault="00AF2780" w:rsidP="009A155F">
      <w:pPr>
        <w:pStyle w:val="a6"/>
        <w:widowControl w:val="0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9"/>
          <w:szCs w:val="29"/>
        </w:rPr>
      </w:pPr>
      <w:r w:rsidRPr="000A489C">
        <w:rPr>
          <w:rFonts w:ascii="Times New Roman" w:hAnsi="Times New Roman" w:cs="Times New Roman"/>
          <w:sz w:val="29"/>
          <w:szCs w:val="29"/>
        </w:rPr>
        <w:t>специальный стаж работы до 1 января 2009 года – менее половины требуемого для назначения пенсии по возрасту за работу с особыми условиями труда в соответствии со статьями 12, 13, 15, 47-49, 49-2 Закона Республики Беларусь «О пенсионном обеспечении»</w:t>
      </w:r>
      <w:r w:rsidR="00A343AD" w:rsidRPr="000A489C">
        <w:rPr>
          <w:rFonts w:ascii="Times New Roman" w:hAnsi="Times New Roman" w:cs="Times New Roman"/>
          <w:sz w:val="29"/>
          <w:szCs w:val="29"/>
        </w:rPr>
        <w:t xml:space="preserve"> от 17.04.1992 №</w:t>
      </w:r>
      <w:r w:rsidR="00A343AD" w:rsidRPr="000A489C">
        <w:rPr>
          <w:rFonts w:ascii="Times New Roman" w:hAnsi="Times New Roman" w:cs="Times New Roman"/>
          <w:bCs/>
          <w:color w:val="242424"/>
          <w:sz w:val="29"/>
          <w:szCs w:val="29"/>
          <w:shd w:val="clear" w:color="auto" w:fill="FFFFFF"/>
        </w:rPr>
        <w:t xml:space="preserve"> 1596-XII</w:t>
      </w:r>
      <w:r w:rsidRPr="000A489C">
        <w:rPr>
          <w:rFonts w:ascii="Times New Roman" w:hAnsi="Times New Roman" w:cs="Times New Roman"/>
          <w:sz w:val="29"/>
          <w:szCs w:val="29"/>
        </w:rPr>
        <w:t>, либо его отсутствие.</w:t>
      </w:r>
    </w:p>
    <w:p w:rsidR="00AF2780" w:rsidRPr="009A155F" w:rsidRDefault="00AF2780" w:rsidP="009A155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2939DB" w:rsidRDefault="00B64F34" w:rsidP="009A15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0A489C">
        <w:rPr>
          <w:b/>
          <w:i/>
          <w:sz w:val="29"/>
          <w:szCs w:val="29"/>
          <w:u w:val="single"/>
        </w:rPr>
        <w:t>Порядок получения:</w:t>
      </w:r>
      <w:r w:rsidR="002939DB" w:rsidRPr="000A489C">
        <w:rPr>
          <w:rFonts w:ascii="Times New Roman" w:hAnsi="Times New Roman" w:cs="Times New Roman"/>
          <w:sz w:val="29"/>
          <w:szCs w:val="29"/>
        </w:rPr>
        <w:t xml:space="preserve"> </w:t>
      </w:r>
      <w:r w:rsidR="00250729" w:rsidRPr="000A489C">
        <w:rPr>
          <w:rFonts w:ascii="Times New Roman" w:hAnsi="Times New Roman" w:cs="Times New Roman"/>
          <w:sz w:val="29"/>
          <w:szCs w:val="29"/>
        </w:rPr>
        <w:t>о</w:t>
      </w:r>
      <w:r w:rsidR="002939DB" w:rsidRPr="000A489C">
        <w:rPr>
          <w:rFonts w:ascii="Times New Roman" w:hAnsi="Times New Roman" w:cs="Times New Roman"/>
          <w:sz w:val="29"/>
          <w:szCs w:val="29"/>
        </w:rPr>
        <w:t>братиться с письменным заявлением к работодателю.</w:t>
      </w:r>
    </w:p>
    <w:p w:rsidR="005F5F6C" w:rsidRPr="005F5F6C" w:rsidRDefault="005F5F6C" w:rsidP="009A15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B127B" w:rsidRPr="00AB127B" w:rsidRDefault="00AB127B" w:rsidP="009A15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939DB" w:rsidRPr="00AB127B" w:rsidRDefault="005F5F6C" w:rsidP="009A155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14709</wp:posOffset>
                </wp:positionH>
                <wp:positionV relativeFrom="paragraph">
                  <wp:posOffset>16208</wp:posOffset>
                </wp:positionV>
                <wp:extent cx="6790544" cy="2038662"/>
                <wp:effectExtent l="0" t="0" r="1079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544" cy="20386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CDF6C" id="Прямоугольник 7" o:spid="_x0000_s1026" style="position:absolute;margin-left:1.15pt;margin-top:1.3pt;width:534.7pt;height:160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" fillcolor="#fde9d9 [665]" strokecolor="#e36c0a [2409]" strokeweight="1pt"/>
            </w:pict>
          </mc:Fallback>
        </mc:AlternateContent>
      </w:r>
    </w:p>
    <w:p w:rsidR="004E40EE" w:rsidRDefault="005F5F6C" w:rsidP="009A155F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77720</wp:posOffset>
                </wp:positionV>
                <wp:extent cx="5576341" cy="1768839"/>
                <wp:effectExtent l="0" t="0" r="24765" b="2222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6341" cy="17688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5F5F6C" w:rsidRPr="000A489C" w:rsidRDefault="005F5F6C" w:rsidP="005F5F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0A489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Решение о праве работника на ежемесячную доплату к зарплате принимается работодателем по результатам изучения документов, подтверждающих продолжительность специального стажа до 1 января 2009 года либо его отсутствие до указанной даты. В случае возникновения спорных вопросов при определении продолжительности специального стажа работника до 1 января 2009 </w:t>
                            </w:r>
                            <w:proofErr w:type="gramStart"/>
                            <w:r w:rsidRPr="000A489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года  за</w:t>
                            </w:r>
                            <w:proofErr w:type="gramEnd"/>
                            <w:r w:rsidRPr="000A489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разъяснениями работодателю необходимо обратиться в органы по труду, занятости и социальной защите.</w:t>
                            </w:r>
                          </w:p>
                          <w:p w:rsidR="005F5F6C" w:rsidRPr="009A155F" w:rsidRDefault="005F5F6C" w:rsidP="005F5F6C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5F5F6C" w:rsidRDefault="005F5F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87.3pt;margin-top:6.1pt;width:439.1pt;height:139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" fillcolor="white [3201]" strokecolor="#e36c0a [2409]" strokeweight=".5pt">
                <v:textbox>
                  <w:txbxContent>
                    <w:p w:rsidR="005F5F6C" w:rsidRPr="000A489C" w:rsidRDefault="005F5F6C" w:rsidP="005F5F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0A489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Решение о праве работника на ежемесячную доплату к зарплате принимается работодателем по результатам изучения документов, подтверждающих продолжительность специального стажа до 1 января 2009 года либо его отсутствие до указанной даты. В случае возникновения спорных вопросов при определении продолжительности специального стажа работника до 1 января 2009 </w:t>
                      </w:r>
                      <w:proofErr w:type="gramStart"/>
                      <w:r w:rsidRPr="000A489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года  за</w:t>
                      </w:r>
                      <w:proofErr w:type="gramEnd"/>
                      <w:r w:rsidRPr="000A489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разъяснениями работодателю необходимо обратиться в органы по труду, занятости и социальной защите.</w:t>
                      </w:r>
                    </w:p>
                    <w:p w:rsidR="005F5F6C" w:rsidRPr="009A155F" w:rsidRDefault="005F5F6C" w:rsidP="005F5F6C">
                      <w:pPr>
                        <w:rPr>
                          <w:sz w:val="25"/>
                          <w:szCs w:val="25"/>
                        </w:rPr>
                      </w:pPr>
                    </w:p>
                    <w:p w:rsidR="005F5F6C" w:rsidRDefault="005F5F6C"/>
                  </w:txbxContent>
                </v:textbox>
              </v:shape>
            </w:pict>
          </mc:Fallback>
        </mc:AlternateContent>
      </w:r>
      <w:r w:rsidR="0088698F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88698F">
        <w:rPr>
          <w:rFonts w:ascii="Times New Roman" w:hAnsi="Times New Roman" w:cs="Times New Roman"/>
          <w:sz w:val="26"/>
          <w:szCs w:val="26"/>
        </w:rPr>
        <w:tab/>
      </w:r>
      <w:r w:rsidR="0088698F">
        <w:rPr>
          <w:rFonts w:ascii="Times New Roman" w:hAnsi="Times New Roman" w:cs="Times New Roman"/>
          <w:sz w:val="26"/>
          <w:szCs w:val="26"/>
        </w:rPr>
        <w:tab/>
      </w:r>
      <w:r w:rsidR="0088698F">
        <w:rPr>
          <w:rFonts w:ascii="Times New Roman" w:hAnsi="Times New Roman" w:cs="Times New Roman"/>
          <w:sz w:val="26"/>
          <w:szCs w:val="26"/>
        </w:rPr>
        <w:tab/>
      </w:r>
    </w:p>
    <w:p w:rsidR="004E40EE" w:rsidRDefault="004E40EE" w:rsidP="009A155F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40EE" w:rsidRDefault="004E40EE" w:rsidP="009A155F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40EE" w:rsidRDefault="000A489C" w:rsidP="009A155F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40EE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12E88" wp14:editId="0033234D">
                <wp:simplePos x="0" y="0"/>
                <wp:positionH relativeFrom="column">
                  <wp:posOffset>116205</wp:posOffset>
                </wp:positionH>
                <wp:positionV relativeFrom="paragraph">
                  <wp:posOffset>158750</wp:posOffset>
                </wp:positionV>
                <wp:extent cx="866775" cy="266700"/>
                <wp:effectExtent l="0" t="0" r="28575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EE" w:rsidRPr="000A489C" w:rsidRDefault="004E40EE" w:rsidP="005F5F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A4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ВАЖНО!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12E88" id="Надпись 2" o:spid="_x0000_s1027" type="#_x0000_t202" style="position:absolute;margin-left:9.15pt;margin-top:12.5pt;width:68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" fillcolor="#daeef3 [664]" strokecolor="#205867 [1608]">
                <v:textbox>
                  <w:txbxContent>
                    <w:p w:rsidR="004E40EE" w:rsidRPr="000A489C" w:rsidRDefault="004E40EE" w:rsidP="005F5F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A4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ВАЖНО!</w:t>
                      </w:r>
                    </w:p>
                  </w:txbxContent>
                </v:textbox>
              </v:shape>
            </w:pict>
          </mc:Fallback>
        </mc:AlternateContent>
      </w:r>
    </w:p>
    <w:p w:rsidR="004E40EE" w:rsidRDefault="004E40EE" w:rsidP="009A155F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40EE" w:rsidRDefault="004E40EE" w:rsidP="009A155F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40EE" w:rsidRDefault="004E40EE" w:rsidP="009A155F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3849" w:rsidRPr="009A155F" w:rsidRDefault="00FB28F8" w:rsidP="009A155F">
      <w:pPr>
        <w:widowControl w:val="0"/>
        <w:spacing w:after="0" w:line="240" w:lineRule="auto"/>
        <w:rPr>
          <w:rFonts w:ascii="Times New Roman" w:hAnsi="Times New Roman" w:cs="Times New Roman"/>
          <w:i/>
          <w:sz w:val="10"/>
          <w:szCs w:val="10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401A49" w:rsidRDefault="00401A49" w:rsidP="009A155F">
      <w:pPr>
        <w:widowControl w:val="0"/>
        <w:spacing w:after="0" w:line="240" w:lineRule="auto"/>
        <w:ind w:left="2124"/>
        <w:rPr>
          <w:rFonts w:ascii="Times New Roman" w:hAnsi="Times New Roman" w:cs="Times New Roman"/>
          <w:i/>
          <w:sz w:val="10"/>
          <w:szCs w:val="10"/>
        </w:rPr>
      </w:pPr>
    </w:p>
    <w:p w:rsidR="009274A5" w:rsidRPr="00AB127B" w:rsidRDefault="009274A5" w:rsidP="009A155F">
      <w:pPr>
        <w:widowControl w:val="0"/>
        <w:spacing w:after="0" w:line="240" w:lineRule="auto"/>
        <w:jc w:val="both"/>
        <w:rPr>
          <w:b/>
          <w:i/>
          <w:sz w:val="6"/>
          <w:szCs w:val="6"/>
          <w:u w:val="single"/>
        </w:rPr>
      </w:pPr>
    </w:p>
    <w:p w:rsidR="000A489C" w:rsidRDefault="000A489C" w:rsidP="00A343AD">
      <w:pPr>
        <w:widowControl w:val="0"/>
        <w:spacing w:after="0" w:line="240" w:lineRule="auto"/>
        <w:jc w:val="both"/>
        <w:rPr>
          <w:b/>
          <w:i/>
          <w:sz w:val="28"/>
          <w:szCs w:val="28"/>
          <w:u w:val="single"/>
        </w:rPr>
      </w:pPr>
    </w:p>
    <w:p w:rsidR="000A489C" w:rsidRDefault="000A489C" w:rsidP="00A343AD">
      <w:pPr>
        <w:widowControl w:val="0"/>
        <w:spacing w:after="0" w:line="240" w:lineRule="auto"/>
        <w:jc w:val="both"/>
        <w:rPr>
          <w:b/>
          <w:i/>
          <w:sz w:val="10"/>
          <w:szCs w:val="10"/>
          <w:u w:val="single"/>
        </w:rPr>
      </w:pPr>
    </w:p>
    <w:p w:rsidR="005F5F6C" w:rsidRDefault="005F5F6C" w:rsidP="00A343AD">
      <w:pPr>
        <w:widowControl w:val="0"/>
        <w:spacing w:after="0" w:line="240" w:lineRule="auto"/>
        <w:jc w:val="both"/>
        <w:rPr>
          <w:b/>
          <w:i/>
          <w:sz w:val="10"/>
          <w:szCs w:val="10"/>
          <w:u w:val="single"/>
        </w:rPr>
      </w:pPr>
    </w:p>
    <w:p w:rsidR="005F5F6C" w:rsidRDefault="005F5F6C" w:rsidP="00A343AD">
      <w:pPr>
        <w:widowControl w:val="0"/>
        <w:spacing w:after="0" w:line="240" w:lineRule="auto"/>
        <w:jc w:val="both"/>
        <w:rPr>
          <w:b/>
          <w:i/>
          <w:sz w:val="10"/>
          <w:szCs w:val="10"/>
          <w:u w:val="single"/>
        </w:rPr>
      </w:pPr>
    </w:p>
    <w:p w:rsidR="005F5F6C" w:rsidRDefault="005F5F6C" w:rsidP="00A343AD">
      <w:pPr>
        <w:widowControl w:val="0"/>
        <w:spacing w:after="0" w:line="240" w:lineRule="auto"/>
        <w:jc w:val="both"/>
        <w:rPr>
          <w:b/>
          <w:i/>
          <w:sz w:val="10"/>
          <w:szCs w:val="10"/>
          <w:u w:val="single"/>
        </w:rPr>
      </w:pPr>
    </w:p>
    <w:p w:rsidR="005F5F6C" w:rsidRPr="005F5F6C" w:rsidRDefault="005F5F6C" w:rsidP="00A343AD">
      <w:pPr>
        <w:widowControl w:val="0"/>
        <w:spacing w:after="0" w:line="240" w:lineRule="auto"/>
        <w:jc w:val="both"/>
        <w:rPr>
          <w:b/>
          <w:i/>
          <w:sz w:val="10"/>
          <w:szCs w:val="10"/>
          <w:u w:val="single"/>
        </w:rPr>
      </w:pPr>
    </w:p>
    <w:p w:rsidR="00B2775C" w:rsidRPr="000A489C" w:rsidRDefault="002939DB" w:rsidP="00A343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0A489C">
        <w:rPr>
          <w:b/>
          <w:i/>
          <w:sz w:val="29"/>
          <w:szCs w:val="29"/>
          <w:u w:val="single"/>
        </w:rPr>
        <w:t>Размер ежемесячно</w:t>
      </w:r>
      <w:r w:rsidR="009B483C" w:rsidRPr="000A489C">
        <w:rPr>
          <w:b/>
          <w:i/>
          <w:sz w:val="29"/>
          <w:szCs w:val="29"/>
          <w:u w:val="single"/>
        </w:rPr>
        <w:t>й</w:t>
      </w:r>
      <w:r w:rsidRPr="000A489C">
        <w:rPr>
          <w:b/>
          <w:i/>
          <w:sz w:val="29"/>
          <w:szCs w:val="29"/>
          <w:u w:val="single"/>
        </w:rPr>
        <w:t xml:space="preserve"> доплаты к заработной плате:</w:t>
      </w:r>
      <w:r w:rsidRPr="000A489C">
        <w:rPr>
          <w:rFonts w:ascii="Times New Roman" w:hAnsi="Times New Roman" w:cs="Times New Roman"/>
          <w:sz w:val="29"/>
          <w:szCs w:val="29"/>
        </w:rPr>
        <w:t xml:space="preserve"> </w:t>
      </w:r>
      <w:r w:rsidR="00B2775C" w:rsidRPr="000A489C">
        <w:rPr>
          <w:rFonts w:ascii="Times New Roman" w:hAnsi="Times New Roman" w:cs="Times New Roman"/>
          <w:sz w:val="29"/>
          <w:szCs w:val="29"/>
        </w:rPr>
        <w:t xml:space="preserve">определяется работодателем, но </w:t>
      </w:r>
      <w:r w:rsidR="0088698F" w:rsidRPr="000A489C">
        <w:rPr>
          <w:rFonts w:ascii="Times New Roman" w:hAnsi="Times New Roman" w:cs="Times New Roman"/>
          <w:sz w:val="29"/>
          <w:szCs w:val="29"/>
        </w:rPr>
        <w:t>не может быть менее суммы взносов на профессиональное пенсионное страхование работника, причитающихся к уплате в бюджет государственного внебюджетного фонда социальной защиты населения Республики Беларусь.</w:t>
      </w:r>
      <w:r w:rsidR="00502C77" w:rsidRPr="000A489C">
        <w:rPr>
          <w:rStyle w:val="a3"/>
          <w:rFonts w:ascii="Times New Roman" w:hAnsi="Times New Roman" w:cs="Times New Roman"/>
          <w:color w:val="242424"/>
          <w:sz w:val="29"/>
          <w:szCs w:val="29"/>
        </w:rPr>
        <w:t xml:space="preserve"> </w:t>
      </w:r>
      <w:r w:rsidR="00A343AD" w:rsidRPr="000A489C">
        <w:rPr>
          <w:rStyle w:val="word-wrapper"/>
          <w:rFonts w:ascii="Times New Roman" w:hAnsi="Times New Roman" w:cs="Times New Roman"/>
          <w:color w:val="242424"/>
          <w:sz w:val="29"/>
          <w:szCs w:val="29"/>
          <w:shd w:val="clear" w:color="auto" w:fill="FFFFFF"/>
        </w:rPr>
        <w:t xml:space="preserve">Размеры взносов на </w:t>
      </w:r>
      <w:proofErr w:type="gramStart"/>
      <w:r w:rsidR="00A343AD" w:rsidRPr="000A489C">
        <w:rPr>
          <w:rStyle w:val="word-wrapper"/>
          <w:rFonts w:ascii="Times New Roman" w:hAnsi="Times New Roman" w:cs="Times New Roman"/>
          <w:color w:val="242424"/>
          <w:sz w:val="29"/>
          <w:szCs w:val="29"/>
          <w:shd w:val="clear" w:color="auto" w:fill="FFFFFF"/>
        </w:rPr>
        <w:t xml:space="preserve">профессиональное  </w:t>
      </w:r>
      <w:r w:rsidR="00A343AD" w:rsidRPr="000A489C">
        <w:rPr>
          <w:rStyle w:val="word-wrapper"/>
          <w:rFonts w:ascii="Times New Roman" w:hAnsi="Times New Roman" w:cs="Times New Roman"/>
          <w:color w:val="242424"/>
          <w:sz w:val="29"/>
          <w:szCs w:val="29"/>
        </w:rPr>
        <w:t>пенсионное</w:t>
      </w:r>
      <w:proofErr w:type="gramEnd"/>
      <w:r w:rsidR="00A343AD" w:rsidRPr="000A489C">
        <w:rPr>
          <w:rFonts w:ascii="Times New Roman" w:hAnsi="Times New Roman" w:cs="Times New Roman"/>
          <w:color w:val="242424"/>
          <w:sz w:val="29"/>
          <w:szCs w:val="29"/>
        </w:rPr>
        <w:t> </w:t>
      </w:r>
      <w:r w:rsidR="00A343AD" w:rsidRPr="000A489C">
        <w:rPr>
          <w:rStyle w:val="word-wrapper"/>
          <w:rFonts w:ascii="Times New Roman" w:hAnsi="Times New Roman" w:cs="Times New Roman"/>
          <w:color w:val="242424"/>
          <w:sz w:val="29"/>
          <w:szCs w:val="29"/>
        </w:rPr>
        <w:t>страхование</w:t>
      </w:r>
      <w:r w:rsidR="00A343AD" w:rsidRPr="000A489C">
        <w:rPr>
          <w:rStyle w:val="word-wrapper"/>
          <w:rFonts w:ascii="Times New Roman" w:hAnsi="Times New Roman" w:cs="Times New Roman"/>
          <w:color w:val="242424"/>
          <w:sz w:val="29"/>
          <w:szCs w:val="29"/>
          <w:shd w:val="clear" w:color="auto" w:fill="FFFFFF"/>
        </w:rPr>
        <w:t xml:space="preserve"> установлены</w:t>
      </w:r>
      <w:r w:rsidR="00A343AD" w:rsidRPr="000A489C">
        <w:rPr>
          <w:rStyle w:val="fake-non-breaking-space"/>
          <w:rFonts w:ascii="Times New Roman" w:hAnsi="Times New Roman" w:cs="Times New Roman"/>
          <w:color w:val="242424"/>
          <w:sz w:val="29"/>
          <w:szCs w:val="29"/>
          <w:shd w:val="clear" w:color="auto" w:fill="FFFFFF"/>
        </w:rPr>
        <w:t> </w:t>
      </w:r>
      <w:r w:rsidR="00A343AD" w:rsidRPr="000A489C">
        <w:rPr>
          <w:rStyle w:val="word-wrapper"/>
          <w:rFonts w:ascii="Times New Roman" w:hAnsi="Times New Roman" w:cs="Times New Roman"/>
          <w:sz w:val="29"/>
          <w:szCs w:val="29"/>
        </w:rPr>
        <w:t>статье</w:t>
      </w:r>
      <w:r w:rsidR="00D74058" w:rsidRPr="000A489C">
        <w:rPr>
          <w:rStyle w:val="word-wrapper"/>
          <w:rFonts w:ascii="Times New Roman" w:hAnsi="Times New Roman" w:cs="Times New Roman"/>
          <w:sz w:val="29"/>
          <w:szCs w:val="29"/>
        </w:rPr>
        <w:t>й</w:t>
      </w:r>
      <w:r w:rsidR="00A343AD" w:rsidRPr="000A489C">
        <w:rPr>
          <w:rStyle w:val="word-wrapper"/>
          <w:rFonts w:ascii="Times New Roman" w:hAnsi="Times New Roman" w:cs="Times New Roman"/>
          <w:sz w:val="29"/>
          <w:szCs w:val="29"/>
        </w:rPr>
        <w:t xml:space="preserve"> 6 </w:t>
      </w:r>
      <w:r w:rsidR="00A343AD" w:rsidRPr="000A489C">
        <w:rPr>
          <w:rStyle w:val="word-wrapper"/>
          <w:rFonts w:ascii="Times New Roman" w:hAnsi="Times New Roman" w:cs="Times New Roman"/>
          <w:color w:val="242424"/>
          <w:sz w:val="29"/>
          <w:szCs w:val="29"/>
          <w:shd w:val="clear" w:color="auto" w:fill="FFFFFF"/>
        </w:rPr>
        <w:t xml:space="preserve">Закона </w:t>
      </w:r>
      <w:r w:rsidR="00A343AD" w:rsidRPr="000A489C">
        <w:rPr>
          <w:rFonts w:ascii="Times New Roman" w:hAnsi="Times New Roman" w:cs="Times New Roman"/>
          <w:sz w:val="29"/>
          <w:szCs w:val="29"/>
        </w:rPr>
        <w:t>Республики Беларусь</w:t>
      </w:r>
      <w:r w:rsidR="00A343AD" w:rsidRPr="000A489C">
        <w:rPr>
          <w:rStyle w:val="word-wrapper"/>
          <w:rFonts w:ascii="Times New Roman" w:hAnsi="Times New Roman" w:cs="Times New Roman"/>
          <w:color w:val="242424"/>
          <w:sz w:val="29"/>
          <w:szCs w:val="29"/>
          <w:shd w:val="clear" w:color="auto" w:fill="FFFFFF"/>
        </w:rPr>
        <w:t xml:space="preserve"> «О взносах в бюджет госуд</w:t>
      </w:r>
      <w:bookmarkStart w:id="0" w:name="_GoBack"/>
      <w:bookmarkEnd w:id="0"/>
      <w:r w:rsidR="00A343AD" w:rsidRPr="000A489C">
        <w:rPr>
          <w:rStyle w:val="word-wrapper"/>
          <w:rFonts w:ascii="Times New Roman" w:hAnsi="Times New Roman" w:cs="Times New Roman"/>
          <w:color w:val="242424"/>
          <w:sz w:val="29"/>
          <w:szCs w:val="29"/>
          <w:shd w:val="clear" w:color="auto" w:fill="FFFFFF"/>
        </w:rPr>
        <w:t xml:space="preserve">арственного внебюджетного фонда социальной защиты населения Республики Беларусь» от 15.07.2021 № 118-З и дифференцированы в зависимости от категории работников, подлежащих </w:t>
      </w:r>
      <w:r w:rsidR="00A343AD" w:rsidRPr="000A489C">
        <w:rPr>
          <w:rStyle w:val="word-wrapper"/>
          <w:rFonts w:ascii="Times New Roman" w:hAnsi="Times New Roman" w:cs="Times New Roman"/>
          <w:color w:val="242424"/>
          <w:sz w:val="29"/>
          <w:szCs w:val="29"/>
        </w:rPr>
        <w:t>профессиональному</w:t>
      </w:r>
      <w:r w:rsidR="00A343AD" w:rsidRPr="000A489C">
        <w:rPr>
          <w:rFonts w:ascii="Times New Roman" w:hAnsi="Times New Roman" w:cs="Times New Roman"/>
          <w:color w:val="242424"/>
          <w:sz w:val="29"/>
          <w:szCs w:val="29"/>
        </w:rPr>
        <w:t> </w:t>
      </w:r>
      <w:r w:rsidR="00A343AD" w:rsidRPr="000A489C">
        <w:rPr>
          <w:rStyle w:val="word-wrapper"/>
          <w:rFonts w:ascii="Times New Roman" w:hAnsi="Times New Roman" w:cs="Times New Roman"/>
          <w:color w:val="242424"/>
          <w:sz w:val="29"/>
          <w:szCs w:val="29"/>
        </w:rPr>
        <w:t>пенсионному</w:t>
      </w:r>
      <w:r w:rsidR="00A343AD" w:rsidRPr="000A489C">
        <w:rPr>
          <w:rFonts w:ascii="Times New Roman" w:hAnsi="Times New Roman" w:cs="Times New Roman"/>
          <w:color w:val="242424"/>
          <w:sz w:val="29"/>
          <w:szCs w:val="29"/>
        </w:rPr>
        <w:t> </w:t>
      </w:r>
      <w:r w:rsidR="00A343AD" w:rsidRPr="000A489C">
        <w:rPr>
          <w:rStyle w:val="word-wrapper"/>
          <w:rFonts w:ascii="Times New Roman" w:hAnsi="Times New Roman" w:cs="Times New Roman"/>
          <w:color w:val="242424"/>
          <w:sz w:val="29"/>
          <w:szCs w:val="29"/>
        </w:rPr>
        <w:t>страхованию</w:t>
      </w:r>
      <w:r w:rsidR="00A343AD" w:rsidRPr="000A489C">
        <w:rPr>
          <w:rStyle w:val="word-wrapper"/>
          <w:rFonts w:ascii="Times New Roman" w:hAnsi="Times New Roman" w:cs="Times New Roman"/>
          <w:color w:val="242424"/>
          <w:sz w:val="29"/>
          <w:szCs w:val="29"/>
          <w:shd w:val="clear" w:color="auto" w:fill="FFFFFF"/>
        </w:rPr>
        <w:t>.</w:t>
      </w:r>
    </w:p>
    <w:p w:rsidR="00250729" w:rsidRPr="005901DF" w:rsidRDefault="00250729" w:rsidP="009A155F">
      <w:pPr>
        <w:pStyle w:val="a6"/>
        <w:widowControl w:val="0"/>
        <w:spacing w:after="0" w:line="240" w:lineRule="auto"/>
        <w:ind w:left="1440"/>
        <w:jc w:val="both"/>
        <w:rPr>
          <w:rFonts w:ascii="Times New Roman" w:hAnsi="Times New Roman" w:cs="Times New Roman"/>
          <w:sz w:val="14"/>
          <w:szCs w:val="14"/>
        </w:rPr>
      </w:pPr>
    </w:p>
    <w:p w:rsidR="00250729" w:rsidRDefault="00250729" w:rsidP="009A15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0A489C">
        <w:rPr>
          <w:b/>
          <w:i/>
          <w:sz w:val="29"/>
          <w:szCs w:val="29"/>
          <w:u w:val="single"/>
        </w:rPr>
        <w:t>Период получения:</w:t>
      </w:r>
      <w:r w:rsidRPr="000A489C">
        <w:rPr>
          <w:rFonts w:ascii="Times New Roman" w:hAnsi="Times New Roman" w:cs="Times New Roman"/>
          <w:sz w:val="29"/>
          <w:szCs w:val="29"/>
        </w:rPr>
        <w:t xml:space="preserve"> до достижения общеустановленного </w:t>
      </w:r>
      <w:r w:rsidR="009B483C" w:rsidRPr="000A489C">
        <w:rPr>
          <w:rFonts w:ascii="Times New Roman" w:hAnsi="Times New Roman" w:cs="Times New Roman"/>
          <w:sz w:val="29"/>
          <w:szCs w:val="29"/>
        </w:rPr>
        <w:t xml:space="preserve">пенсионного </w:t>
      </w:r>
      <w:r w:rsidRPr="000A489C">
        <w:rPr>
          <w:rFonts w:ascii="Times New Roman" w:hAnsi="Times New Roman" w:cs="Times New Roman"/>
          <w:sz w:val="29"/>
          <w:szCs w:val="29"/>
        </w:rPr>
        <w:t>возраста.</w:t>
      </w:r>
    </w:p>
    <w:p w:rsidR="00C039A1" w:rsidRDefault="005901DF" w:rsidP="009A15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89660</wp:posOffset>
                </wp:positionH>
                <wp:positionV relativeFrom="paragraph">
                  <wp:posOffset>156095</wp:posOffset>
                </wp:positionV>
                <wp:extent cx="599440" cy="1064302"/>
                <wp:effectExtent l="0" t="0" r="10160" b="2159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" cy="106430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1DF" w:rsidRPr="005901DF" w:rsidRDefault="005901DF" w:rsidP="005901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120"/>
                                <w:szCs w:val="120"/>
                              </w:rPr>
                            </w:pPr>
                            <w:r w:rsidRPr="005901DF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120"/>
                                <w:szCs w:val="1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left:0;text-align:left;margin-left:7.05pt;margin-top:12.3pt;width:47.2pt;height:83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" fillcolor="white [3201]" strokecolor="white [3212]" strokeweight="2pt">
                <v:textbox>
                  <w:txbxContent>
                    <w:p w:rsidR="005901DF" w:rsidRPr="005901DF" w:rsidRDefault="005901DF" w:rsidP="005901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120"/>
                          <w:szCs w:val="120"/>
                        </w:rPr>
                      </w:pPr>
                      <w:r w:rsidRPr="005901DF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120"/>
                          <w:szCs w:val="120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-15271</wp:posOffset>
                </wp:positionH>
                <wp:positionV relativeFrom="paragraph">
                  <wp:posOffset>96135</wp:posOffset>
                </wp:positionV>
                <wp:extent cx="6917804" cy="1319134"/>
                <wp:effectExtent l="0" t="0" r="16510" b="1460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7804" cy="131913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9A1" w:rsidRDefault="00C039A1" w:rsidP="005901DF">
                            <w:pPr>
                              <w:ind w:left="708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9"/>
                                <w:szCs w:val="29"/>
                              </w:rPr>
                              <w:t>Р</w:t>
                            </w:r>
                            <w:r w:rsidRPr="000A489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9"/>
                                <w:szCs w:val="29"/>
                              </w:rPr>
                              <w:t>аботник в любое время вправе изменить принятое им решение</w:t>
                            </w:r>
                            <w:r w:rsidRPr="000A489C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</w:rPr>
                              <w:t xml:space="preserve"> и вернуться к формированию профессионального стажа и права на профессиональную пенсию, выразив свое желание в новом письменном заявлении работодателю. В этом случае работодатель </w:t>
                            </w:r>
                            <w:r w:rsidRPr="000A489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9"/>
                                <w:szCs w:val="29"/>
                              </w:rPr>
                              <w:t>обязан</w:t>
                            </w:r>
                            <w:r w:rsidRPr="000A489C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</w:rPr>
                              <w:t xml:space="preserve"> возобновить уплату взносов на </w:t>
                            </w:r>
                            <w:r w:rsidR="005901DF"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</w:rPr>
                              <w:t>профессиональное пенсионное страхование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9"/>
                                <w:szCs w:val="29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left:0;text-align:left;margin-left:-1.2pt;margin-top:7.55pt;width:544.7pt;height:10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" fillcolor="white [3201]" strokecolor="#205867 [1608]" strokeweight="2pt">
                <v:stroke dashstyle="1 1"/>
                <v:textbox>
                  <w:txbxContent>
                    <w:p w:rsidR="00C039A1" w:rsidRDefault="00C039A1" w:rsidP="005901DF">
                      <w:pPr>
                        <w:ind w:left="708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9"/>
                          <w:szCs w:val="29"/>
                        </w:rPr>
                        <w:t>Р</w:t>
                      </w:r>
                      <w:r w:rsidRPr="000A489C">
                        <w:rPr>
                          <w:rFonts w:ascii="Times New Roman" w:hAnsi="Times New Roman" w:cs="Times New Roman"/>
                          <w:b/>
                          <w:i/>
                          <w:sz w:val="29"/>
                          <w:szCs w:val="29"/>
                        </w:rPr>
                        <w:t>аботник в любое время вправе изменить принятое им решение</w:t>
                      </w:r>
                      <w:r w:rsidRPr="000A489C">
                        <w:rPr>
                          <w:rFonts w:ascii="Times New Roman" w:hAnsi="Times New Roman" w:cs="Times New Roman"/>
                          <w:sz w:val="29"/>
                          <w:szCs w:val="29"/>
                        </w:rPr>
                        <w:t xml:space="preserve"> и вернуться к формированию профессионального стажа и права на профессиональную пенсию, выразив свое желание в новом письменном заявлении работодателю. В этом случае работодатель </w:t>
                      </w:r>
                      <w:r w:rsidRPr="000A489C">
                        <w:rPr>
                          <w:rFonts w:ascii="Times New Roman" w:hAnsi="Times New Roman" w:cs="Times New Roman"/>
                          <w:b/>
                          <w:i/>
                          <w:sz w:val="29"/>
                          <w:szCs w:val="29"/>
                        </w:rPr>
                        <w:t>обязан</w:t>
                      </w:r>
                      <w:r w:rsidRPr="000A489C">
                        <w:rPr>
                          <w:rFonts w:ascii="Times New Roman" w:hAnsi="Times New Roman" w:cs="Times New Roman"/>
                          <w:sz w:val="29"/>
                          <w:szCs w:val="29"/>
                        </w:rPr>
                        <w:t xml:space="preserve"> возобновить уплату взносов на </w:t>
                      </w:r>
                      <w:r w:rsidR="005901DF">
                        <w:rPr>
                          <w:rFonts w:ascii="Times New Roman" w:hAnsi="Times New Roman" w:cs="Times New Roman"/>
                          <w:sz w:val="29"/>
                          <w:szCs w:val="29"/>
                        </w:rPr>
                        <w:t>профессиональное пенсионное страхование</w:t>
                      </w:r>
                      <w:r>
                        <w:rPr>
                          <w:rFonts w:ascii="Times New Roman" w:hAnsi="Times New Roman" w:cs="Times New Roman"/>
                          <w:sz w:val="29"/>
                          <w:szCs w:val="29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C039A1" w:rsidRPr="000A489C" w:rsidRDefault="00C039A1" w:rsidP="009A15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250729" w:rsidRPr="009A155F" w:rsidRDefault="00250729" w:rsidP="009A15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sectPr w:rsidR="00250729" w:rsidRPr="009A155F" w:rsidSect="000C1A9F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10676"/>
    <w:multiLevelType w:val="hybridMultilevel"/>
    <w:tmpl w:val="71C27E5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445909"/>
    <w:multiLevelType w:val="hybridMultilevel"/>
    <w:tmpl w:val="0D665CF8"/>
    <w:lvl w:ilvl="0" w:tplc="04190005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29" w:hanging="360"/>
      </w:pPr>
      <w:rPr>
        <w:rFonts w:ascii="Wingdings" w:hAnsi="Wingdings" w:hint="default"/>
      </w:rPr>
    </w:lvl>
  </w:abstractNum>
  <w:abstractNum w:abstractNumId="2" w15:restartNumberingAfterBreak="0">
    <w:nsid w:val="14CF7EB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C4653F"/>
    <w:multiLevelType w:val="hybridMultilevel"/>
    <w:tmpl w:val="B6EE5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E5C2A"/>
    <w:multiLevelType w:val="hybridMultilevel"/>
    <w:tmpl w:val="1256ED5C"/>
    <w:lvl w:ilvl="0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2DB467E"/>
    <w:multiLevelType w:val="hybridMultilevel"/>
    <w:tmpl w:val="3B58F78E"/>
    <w:lvl w:ilvl="0" w:tplc="0419000B">
      <w:start w:val="1"/>
      <w:numFmt w:val="bullet"/>
      <w:lvlText w:val=""/>
      <w:lvlJc w:val="left"/>
      <w:pPr>
        <w:ind w:left="8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6" w15:restartNumberingAfterBreak="0">
    <w:nsid w:val="428B18F2"/>
    <w:multiLevelType w:val="hybridMultilevel"/>
    <w:tmpl w:val="7EE8EBA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BF658B4"/>
    <w:multiLevelType w:val="hybridMultilevel"/>
    <w:tmpl w:val="8DE6486C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5A6B07F2"/>
    <w:multiLevelType w:val="hybridMultilevel"/>
    <w:tmpl w:val="1886272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CA37EE7"/>
    <w:multiLevelType w:val="hybridMultilevel"/>
    <w:tmpl w:val="4FBE7D8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835"/>
    <w:rsid w:val="000A489C"/>
    <w:rsid w:val="000C1A9F"/>
    <w:rsid w:val="000F2D97"/>
    <w:rsid w:val="001B6835"/>
    <w:rsid w:val="00250729"/>
    <w:rsid w:val="002939DB"/>
    <w:rsid w:val="002B3B16"/>
    <w:rsid w:val="00401A49"/>
    <w:rsid w:val="004E40EE"/>
    <w:rsid w:val="00502C77"/>
    <w:rsid w:val="005901DF"/>
    <w:rsid w:val="005F5F6C"/>
    <w:rsid w:val="00712A2D"/>
    <w:rsid w:val="007958D1"/>
    <w:rsid w:val="00811CB8"/>
    <w:rsid w:val="0088698F"/>
    <w:rsid w:val="009274A5"/>
    <w:rsid w:val="00942F5B"/>
    <w:rsid w:val="0095260B"/>
    <w:rsid w:val="009A155F"/>
    <w:rsid w:val="009B483C"/>
    <w:rsid w:val="00A343AD"/>
    <w:rsid w:val="00AB127B"/>
    <w:rsid w:val="00AF2780"/>
    <w:rsid w:val="00B2775C"/>
    <w:rsid w:val="00B4626C"/>
    <w:rsid w:val="00B64F34"/>
    <w:rsid w:val="00BB3849"/>
    <w:rsid w:val="00C039A1"/>
    <w:rsid w:val="00C3426B"/>
    <w:rsid w:val="00D74058"/>
    <w:rsid w:val="00ED1A99"/>
    <w:rsid w:val="00FB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4128F1B"/>
  <w15:docId w15:val="{738B3399-E8F0-416E-B3B3-6BFF3BFB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2A2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1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A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698F"/>
    <w:pPr>
      <w:ind w:left="720"/>
      <w:contextualSpacing/>
    </w:pPr>
  </w:style>
  <w:style w:type="character" w:customStyle="1" w:styleId="word-wrapper">
    <w:name w:val="word-wrapper"/>
    <w:basedOn w:val="a0"/>
    <w:rsid w:val="00502C77"/>
  </w:style>
  <w:style w:type="character" w:customStyle="1" w:styleId="fake-non-breaking-space">
    <w:name w:val="fake-non-breaking-space"/>
    <w:basedOn w:val="a0"/>
    <w:rsid w:val="00502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Панок Ольга Парамоновна</dc:creator>
  <cp:lastModifiedBy>Ольга knopka</cp:lastModifiedBy>
  <cp:revision>7</cp:revision>
  <cp:lastPrinted>2024-02-20T14:41:00Z</cp:lastPrinted>
  <dcterms:created xsi:type="dcterms:W3CDTF">2024-02-19T08:37:00Z</dcterms:created>
  <dcterms:modified xsi:type="dcterms:W3CDTF">2024-02-20T14:42:00Z</dcterms:modified>
</cp:coreProperties>
</file>