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5E" w:rsidRDefault="00B0565E" w:rsidP="00B0565E">
      <w:pPr>
        <w:pStyle w:val="titlek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ИЗВЛЕЧЕНИЕ ИЗ </w:t>
      </w:r>
      <w:r w:rsidR="004E2F80">
        <w:rPr>
          <w:b/>
          <w:sz w:val="28"/>
          <w:szCs w:val="28"/>
        </w:rPr>
        <w:t>Кодекс</w:t>
      </w:r>
      <w:r>
        <w:rPr>
          <w:b/>
          <w:sz w:val="28"/>
          <w:szCs w:val="28"/>
        </w:rPr>
        <w:t>А</w:t>
      </w:r>
      <w:r w:rsidR="004E2F80">
        <w:rPr>
          <w:b/>
          <w:sz w:val="28"/>
          <w:szCs w:val="28"/>
        </w:rPr>
        <w:t xml:space="preserve"> Республики Беларусь </w:t>
      </w:r>
    </w:p>
    <w:p w:rsidR="004E2F80" w:rsidRDefault="004E2F80" w:rsidP="00B0565E">
      <w:pPr>
        <w:pStyle w:val="titlek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о браке и семье</w:t>
      </w:r>
    </w:p>
    <w:p w:rsidR="004E2F80" w:rsidRDefault="004E2F80" w:rsidP="004E2F80">
      <w:pPr>
        <w:pStyle w:val="newncpi"/>
        <w:ind w:firstLine="0"/>
        <w:jc w:val="center"/>
        <w:rPr>
          <w:rStyle w:val="number"/>
        </w:rPr>
      </w:pPr>
      <w:r>
        <w:rPr>
          <w:rStyle w:val="datepr"/>
          <w:b/>
          <w:sz w:val="28"/>
          <w:szCs w:val="28"/>
        </w:rPr>
        <w:t xml:space="preserve">9 июля </w:t>
      </w:r>
      <w:smartTag w:uri="urn:schemas-microsoft-com:office:smarttags" w:element="metricconverter">
        <w:smartTagPr>
          <w:attr w:name="ProductID" w:val="1999 г"/>
        </w:smartTagPr>
        <w:r>
          <w:rPr>
            <w:rStyle w:val="datepr"/>
            <w:b/>
            <w:sz w:val="28"/>
            <w:szCs w:val="28"/>
          </w:rPr>
          <w:t>1999 г</w:t>
        </w:r>
      </w:smartTag>
      <w:r>
        <w:rPr>
          <w:rStyle w:val="datepr"/>
          <w:b/>
          <w:sz w:val="28"/>
          <w:szCs w:val="28"/>
        </w:rPr>
        <w:t>.</w:t>
      </w:r>
      <w:r>
        <w:rPr>
          <w:rStyle w:val="number"/>
          <w:b/>
          <w:sz w:val="28"/>
          <w:szCs w:val="28"/>
        </w:rPr>
        <w:t xml:space="preserve"> № 278-З</w:t>
      </w:r>
    </w:p>
    <w:p w:rsidR="004E2F80" w:rsidRDefault="00B0565E" w:rsidP="004E2F80">
      <w:pPr>
        <w:pStyle w:val="newncpi"/>
        <w:ind w:firstLine="0"/>
        <w:jc w:val="center"/>
        <w:rPr>
          <w:rStyle w:val="number"/>
          <w:i/>
        </w:rPr>
      </w:pPr>
      <w:r>
        <w:rPr>
          <w:rStyle w:val="number"/>
          <w:i/>
        </w:rPr>
        <w:t>(</w:t>
      </w:r>
      <w:r w:rsidR="004E2F80">
        <w:rPr>
          <w:rStyle w:val="number"/>
          <w:i/>
        </w:rPr>
        <w:t>с учётом изменений и дополнений</w:t>
      </w:r>
      <w:r>
        <w:rPr>
          <w:rStyle w:val="number"/>
          <w:i/>
        </w:rPr>
        <w:t>)</w:t>
      </w:r>
    </w:p>
    <w:p w:rsidR="004E2F80" w:rsidRPr="00B0565E" w:rsidRDefault="004E2F80" w:rsidP="004E2F80">
      <w:pPr>
        <w:pStyle w:val="chapter"/>
        <w:rPr>
          <w:sz w:val="30"/>
          <w:szCs w:val="30"/>
        </w:rPr>
      </w:pPr>
      <w:r>
        <w:rPr>
          <w:sz w:val="25"/>
          <w:szCs w:val="25"/>
        </w:rPr>
        <w:t>ГЛАВА 18</w:t>
      </w:r>
      <w:r>
        <w:rPr>
          <w:sz w:val="25"/>
          <w:szCs w:val="25"/>
        </w:rPr>
        <w:br/>
      </w:r>
      <w:r w:rsidRPr="00B0565E">
        <w:rPr>
          <w:sz w:val="30"/>
          <w:szCs w:val="30"/>
        </w:rPr>
        <w:t>ОБЩИЕ ПОЛОЖЕНИЯ</w:t>
      </w:r>
    </w:p>
    <w:p w:rsidR="004E2F80" w:rsidRPr="00B0565E" w:rsidRDefault="004E2F80" w:rsidP="004E2F80">
      <w:pPr>
        <w:pStyle w:val="article"/>
        <w:rPr>
          <w:sz w:val="30"/>
          <w:szCs w:val="30"/>
        </w:rPr>
      </w:pPr>
      <w:r w:rsidRPr="00B0565E">
        <w:rPr>
          <w:sz w:val="30"/>
          <w:szCs w:val="30"/>
        </w:rPr>
        <w:t>Статья 198. Компетенция органов, регистрирующих акты гражданского состояния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proofErr w:type="gramStart"/>
      <w:r w:rsidRPr="00B0565E">
        <w:rPr>
          <w:sz w:val="30"/>
          <w:szCs w:val="30"/>
        </w:rPr>
        <w:t>Отделы записи актов гражданского состояния производят регистрацию рождения, заключения брака, усыновления, установления материнства и (или) отцовства, перемены фамилии, собственного имени, отчества, смерти, расторжения браков в соответствии со статьей 35</w:t>
      </w:r>
      <w:r w:rsidRPr="00B0565E">
        <w:rPr>
          <w:sz w:val="30"/>
          <w:szCs w:val="30"/>
          <w:vertAlign w:val="superscript"/>
        </w:rPr>
        <w:t>1</w:t>
      </w:r>
      <w:r w:rsidRPr="00B0565E">
        <w:rPr>
          <w:sz w:val="30"/>
          <w:szCs w:val="30"/>
        </w:rPr>
        <w:t xml:space="preserve"> настоящего Кодекса, по решениям судов, вступившим в законную силу до 1 сентября 1999 г., изменяют, дополняют, исправляют записи актов гражданского состояния, аннулируют и восстанавливают записи актов гражданского состояния на основании решения</w:t>
      </w:r>
      <w:proofErr w:type="gramEnd"/>
      <w:r w:rsidRPr="00B0565E">
        <w:rPr>
          <w:sz w:val="30"/>
          <w:szCs w:val="30"/>
        </w:rPr>
        <w:t xml:space="preserve"> суда, хранят записи актов гражданского состояния.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proofErr w:type="gramStart"/>
      <w:r w:rsidRPr="00B0565E">
        <w:rPr>
          <w:sz w:val="30"/>
          <w:szCs w:val="30"/>
        </w:rPr>
        <w:t>Городские (городов районного подчинения), поселковые, сельские исполнительные и распорядительные органы производят регистрацию рождения, заключения брака между гражданами Республики Беларусь, установления отцовства по совместному заявлению родителей при одновременной регистрации рождения, а также регистрацию смерти.</w:t>
      </w:r>
      <w:proofErr w:type="gramEnd"/>
    </w:p>
    <w:p w:rsidR="004E2F80" w:rsidRPr="00B0565E" w:rsidRDefault="004E2F80" w:rsidP="004E2F80">
      <w:pPr>
        <w:pStyle w:val="newncpi"/>
        <w:rPr>
          <w:sz w:val="30"/>
          <w:szCs w:val="30"/>
        </w:rPr>
      </w:pPr>
      <w:proofErr w:type="gramStart"/>
      <w:r w:rsidRPr="00B0565E">
        <w:rPr>
          <w:sz w:val="30"/>
          <w:szCs w:val="30"/>
        </w:rPr>
        <w:t>Дома (Дворцы) гражданских обрядов городских исполнительных комитетов производят регистрацию рождения, заключения брака, расторжения брака в соответствии со статьей 35</w:t>
      </w:r>
      <w:r w:rsidRPr="00B0565E">
        <w:rPr>
          <w:sz w:val="30"/>
          <w:szCs w:val="30"/>
          <w:vertAlign w:val="superscript"/>
        </w:rPr>
        <w:t>1</w:t>
      </w:r>
      <w:r w:rsidRPr="00B0565E">
        <w:rPr>
          <w:sz w:val="30"/>
          <w:szCs w:val="30"/>
        </w:rPr>
        <w:t xml:space="preserve"> настоящего Кодекса, изменяют, дополняют, исправляют записи актов о рождении, о заключении брака, о расторжении брака, аннулируют и восстанавливают на основании решения суда записи актов о рождении, о заключении брака, о расторжении брака, хранят записи актов о рождении, о заключении брака, о</w:t>
      </w:r>
      <w:proofErr w:type="gramEnd"/>
      <w:r w:rsidRPr="00B0565E">
        <w:rPr>
          <w:sz w:val="30"/>
          <w:szCs w:val="30"/>
        </w:rPr>
        <w:t xml:space="preserve"> </w:t>
      </w:r>
      <w:proofErr w:type="gramStart"/>
      <w:r w:rsidRPr="00B0565E">
        <w:rPr>
          <w:sz w:val="30"/>
          <w:szCs w:val="30"/>
        </w:rPr>
        <w:t>расторжении</w:t>
      </w:r>
      <w:proofErr w:type="gramEnd"/>
      <w:r w:rsidRPr="00B0565E">
        <w:rPr>
          <w:sz w:val="30"/>
          <w:szCs w:val="30"/>
        </w:rPr>
        <w:t xml:space="preserve"> брака.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proofErr w:type="gramStart"/>
      <w:r w:rsidRPr="00B0565E">
        <w:rPr>
          <w:sz w:val="30"/>
          <w:szCs w:val="30"/>
        </w:rPr>
        <w:t>Консульские учреждения, а также дипломатические представительства Республики Беларусь в случае выполнения ими консульских функций производят регистрацию рождения, заключения брака, установления материнства и (или) отцовства, перемены фамилии, собственного имени, отчества, смерти, расторжения браков в соответствии со статьей 35</w:t>
      </w:r>
      <w:r w:rsidRPr="00B0565E">
        <w:rPr>
          <w:sz w:val="30"/>
          <w:szCs w:val="30"/>
          <w:vertAlign w:val="superscript"/>
        </w:rPr>
        <w:t>1</w:t>
      </w:r>
      <w:r w:rsidRPr="00B0565E">
        <w:rPr>
          <w:sz w:val="30"/>
          <w:szCs w:val="30"/>
        </w:rPr>
        <w:t xml:space="preserve"> настоящего Кодекса, по решениям судов, вступившим в законную силу до 1 сентября 1999 г., изменяют, дополняют, исправляют записи актов гражданского состояния, аннулируют и</w:t>
      </w:r>
      <w:proofErr w:type="gramEnd"/>
      <w:r w:rsidRPr="00B0565E">
        <w:rPr>
          <w:sz w:val="30"/>
          <w:szCs w:val="30"/>
        </w:rPr>
        <w:t xml:space="preserve"> восстанавливают записи актов гражданского состояния </w:t>
      </w:r>
      <w:r w:rsidRPr="00B0565E">
        <w:rPr>
          <w:sz w:val="30"/>
          <w:szCs w:val="30"/>
        </w:rPr>
        <w:lastRenderedPageBreak/>
        <w:t>на основании решения суда, хранят записи актов гражданского состояния.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r w:rsidRPr="00B0565E">
        <w:rPr>
          <w:sz w:val="30"/>
          <w:szCs w:val="30"/>
        </w:rPr>
        <w:t>Органы, регистрирующие акты гражданского состояния, выдают справки, свидетельства о регистрации актов гражданского состояния либо иные документы, содержащие сведения из записей актов гражданского состояния.</w:t>
      </w:r>
    </w:p>
    <w:p w:rsidR="004E2F80" w:rsidRPr="00B0565E" w:rsidRDefault="004E2F80" w:rsidP="004E2F80">
      <w:pPr>
        <w:pStyle w:val="newncpi"/>
        <w:rPr>
          <w:sz w:val="30"/>
          <w:szCs w:val="30"/>
        </w:rPr>
      </w:pPr>
      <w:r w:rsidRPr="00B0565E">
        <w:rPr>
          <w:sz w:val="30"/>
          <w:szCs w:val="30"/>
        </w:rPr>
        <w:t>Органы, регистрирующие акты гражданского состояния, могут оказывать дополнительные платные услуги, связанные с регистрацией актов гражданского состояния, перечень которых определяется Правительством Республики Беларусь.</w:t>
      </w:r>
    </w:p>
    <w:p w:rsidR="004E2F80" w:rsidRDefault="004E2F80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Default="00B0565E" w:rsidP="004E2F80">
      <w:pPr>
        <w:pStyle w:val="chapter"/>
        <w:rPr>
          <w:sz w:val="28"/>
          <w:szCs w:val="28"/>
        </w:rPr>
      </w:pPr>
    </w:p>
    <w:p w:rsidR="00B0565E" w:rsidRPr="00B0565E" w:rsidRDefault="00B0565E" w:rsidP="00B0565E">
      <w:pPr>
        <w:spacing w:after="120" w:line="280" w:lineRule="exact"/>
        <w:ind w:left="5670"/>
        <w:rPr>
          <w:sz w:val="30"/>
          <w:szCs w:val="30"/>
        </w:rPr>
      </w:pPr>
      <w:r w:rsidRPr="00B0565E">
        <w:rPr>
          <w:sz w:val="30"/>
          <w:szCs w:val="30"/>
        </w:rPr>
        <w:t>УТВЕРЖДЕНО</w:t>
      </w:r>
    </w:p>
    <w:p w:rsidR="00B0565E" w:rsidRPr="00B0565E" w:rsidRDefault="00B0565E" w:rsidP="00B0565E">
      <w:pPr>
        <w:spacing w:line="280" w:lineRule="exact"/>
        <w:ind w:left="5670"/>
        <w:rPr>
          <w:sz w:val="30"/>
          <w:szCs w:val="30"/>
        </w:rPr>
      </w:pPr>
      <w:r w:rsidRPr="00B0565E">
        <w:rPr>
          <w:sz w:val="30"/>
          <w:szCs w:val="30"/>
        </w:rPr>
        <w:t xml:space="preserve">Решение </w:t>
      </w:r>
      <w:proofErr w:type="spellStart"/>
      <w:r w:rsidRPr="00B0565E">
        <w:rPr>
          <w:sz w:val="30"/>
          <w:szCs w:val="30"/>
        </w:rPr>
        <w:t>Вороновского</w:t>
      </w:r>
      <w:proofErr w:type="spellEnd"/>
      <w:r w:rsidRPr="00B0565E">
        <w:rPr>
          <w:sz w:val="30"/>
          <w:szCs w:val="30"/>
        </w:rPr>
        <w:t xml:space="preserve"> районного исполнительного комитета</w:t>
      </w:r>
    </w:p>
    <w:p w:rsidR="00B0565E" w:rsidRPr="00B0565E" w:rsidRDefault="00B0565E" w:rsidP="00B0565E">
      <w:pPr>
        <w:spacing w:line="280" w:lineRule="exact"/>
        <w:ind w:left="5670"/>
        <w:rPr>
          <w:sz w:val="30"/>
          <w:szCs w:val="30"/>
        </w:rPr>
      </w:pPr>
      <w:r w:rsidRPr="00B0565E">
        <w:rPr>
          <w:sz w:val="30"/>
          <w:szCs w:val="30"/>
        </w:rPr>
        <w:t>23.12.2020 № 818</w:t>
      </w:r>
    </w:p>
    <w:p w:rsidR="00B0565E" w:rsidRPr="00B0565E" w:rsidRDefault="00B0565E" w:rsidP="00B0565E">
      <w:pPr>
        <w:spacing w:line="360" w:lineRule="auto"/>
        <w:rPr>
          <w:sz w:val="30"/>
          <w:szCs w:val="30"/>
        </w:rPr>
      </w:pPr>
    </w:p>
    <w:p w:rsidR="00B0565E" w:rsidRPr="00B0565E" w:rsidRDefault="00B0565E" w:rsidP="00B0565E">
      <w:pPr>
        <w:spacing w:line="300" w:lineRule="exact"/>
        <w:ind w:right="48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ПОЛОЖЕНИЕ</w:t>
      </w:r>
    </w:p>
    <w:p w:rsidR="00B0565E" w:rsidRPr="00B0565E" w:rsidRDefault="00B0565E" w:rsidP="00B0565E">
      <w:pPr>
        <w:spacing w:line="300" w:lineRule="exact"/>
        <w:ind w:right="2834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об отделе записи актов гражданского состояния </w:t>
      </w:r>
      <w:proofErr w:type="spellStart"/>
      <w:r w:rsidRPr="00B0565E">
        <w:rPr>
          <w:sz w:val="30"/>
          <w:szCs w:val="30"/>
        </w:rPr>
        <w:t>Вороновского</w:t>
      </w:r>
      <w:proofErr w:type="spellEnd"/>
      <w:r w:rsidRPr="00B0565E">
        <w:rPr>
          <w:sz w:val="30"/>
          <w:szCs w:val="30"/>
        </w:rPr>
        <w:t xml:space="preserve"> районного исполнительного комитета</w:t>
      </w:r>
    </w:p>
    <w:p w:rsidR="00B0565E" w:rsidRPr="00B0565E" w:rsidRDefault="00B0565E" w:rsidP="00B0565E">
      <w:pPr>
        <w:spacing w:line="360" w:lineRule="auto"/>
        <w:jc w:val="both"/>
        <w:rPr>
          <w:sz w:val="30"/>
          <w:szCs w:val="30"/>
        </w:rPr>
      </w:pP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1. Отдел запи</w:t>
      </w:r>
      <w:bookmarkStart w:id="0" w:name="_Hlk54001426"/>
      <w:r w:rsidRPr="00B0565E">
        <w:rPr>
          <w:sz w:val="30"/>
          <w:szCs w:val="30"/>
        </w:rPr>
        <w:t xml:space="preserve">си актов гражданского состояния </w:t>
      </w:r>
      <w:proofErr w:type="spellStart"/>
      <w:r w:rsidRPr="00B0565E">
        <w:rPr>
          <w:sz w:val="30"/>
          <w:szCs w:val="30"/>
        </w:rPr>
        <w:t>Вороновского</w:t>
      </w:r>
      <w:proofErr w:type="spellEnd"/>
      <w:r w:rsidRPr="00B0565E">
        <w:rPr>
          <w:sz w:val="30"/>
          <w:szCs w:val="30"/>
        </w:rPr>
        <w:t xml:space="preserve"> районного исполнительного комитета </w:t>
      </w:r>
      <w:bookmarkEnd w:id="0"/>
      <w:r w:rsidRPr="00B0565E">
        <w:rPr>
          <w:sz w:val="30"/>
          <w:szCs w:val="30"/>
        </w:rPr>
        <w:t xml:space="preserve">(далее – отдел загса) образуется в соответствии с законодательством </w:t>
      </w:r>
      <w:proofErr w:type="spellStart"/>
      <w:r w:rsidRPr="00B0565E">
        <w:rPr>
          <w:sz w:val="30"/>
          <w:szCs w:val="30"/>
        </w:rPr>
        <w:t>Вороновским</w:t>
      </w:r>
      <w:proofErr w:type="spellEnd"/>
      <w:r w:rsidRPr="00B0565E">
        <w:rPr>
          <w:sz w:val="30"/>
          <w:szCs w:val="30"/>
        </w:rPr>
        <w:t xml:space="preserve"> районным исполнительным комитетом (далее – райисполком), является его структурным подразделением и входит в систему Министерства юстиции Республики Беларусь (далее – Министерство юстиции).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Отдел загса по общим вопросам своей деятельности подчиняется райисполкому, а по вопросам реализации государственной политики в сфере юстиции – Министерству юстиции.</w:t>
      </w:r>
    </w:p>
    <w:p w:rsidR="00B0565E" w:rsidRPr="00B0565E" w:rsidRDefault="00B0565E" w:rsidP="00B0565E">
      <w:pPr>
        <w:ind w:firstLine="709"/>
        <w:jc w:val="both"/>
        <w:rPr>
          <w:rFonts w:eastAsia="Calibri"/>
          <w:sz w:val="30"/>
          <w:szCs w:val="30"/>
        </w:rPr>
      </w:pPr>
      <w:r w:rsidRPr="00B0565E">
        <w:rPr>
          <w:rFonts w:eastAsia="Calibri"/>
          <w:sz w:val="30"/>
          <w:szCs w:val="30"/>
        </w:rPr>
        <w:t>2. Отдел загса в своей деятельности руководствуется Конституцией Республики Беларусь, законодательными актами, настоящим положением и иными нормативными правовыми актами.</w:t>
      </w:r>
    </w:p>
    <w:p w:rsidR="00B0565E" w:rsidRPr="00B0565E" w:rsidRDefault="00B0565E" w:rsidP="00B0565E">
      <w:pPr>
        <w:ind w:firstLine="709"/>
        <w:jc w:val="both"/>
        <w:rPr>
          <w:rFonts w:eastAsia="Calibri"/>
          <w:sz w:val="30"/>
          <w:szCs w:val="30"/>
        </w:rPr>
      </w:pPr>
      <w:r w:rsidRPr="00B0565E">
        <w:rPr>
          <w:rFonts w:eastAsia="Calibri"/>
          <w:sz w:val="30"/>
          <w:szCs w:val="30"/>
        </w:rPr>
        <w:t>3. Структура и штат отдела загса утверждаются в установленном порядке председателем райисполкома.</w:t>
      </w:r>
      <w:r w:rsidRPr="00B0565E">
        <w:rPr>
          <w:sz w:val="30"/>
          <w:szCs w:val="30"/>
        </w:rPr>
        <w:t xml:space="preserve"> </w:t>
      </w:r>
      <w:r w:rsidRPr="00B0565E">
        <w:rPr>
          <w:rFonts w:eastAsia="Calibri"/>
          <w:sz w:val="30"/>
          <w:szCs w:val="30"/>
        </w:rPr>
        <w:t xml:space="preserve">Отдел загса финансируется за счет средств </w:t>
      </w:r>
      <w:r w:rsidRPr="00B0565E">
        <w:rPr>
          <w:rFonts w:eastAsia="Calibri"/>
          <w:iCs/>
          <w:sz w:val="30"/>
          <w:szCs w:val="30"/>
        </w:rPr>
        <w:t>районного</w:t>
      </w:r>
      <w:r w:rsidRPr="00B0565E">
        <w:rPr>
          <w:rFonts w:eastAsia="Calibri"/>
          <w:sz w:val="30"/>
          <w:szCs w:val="30"/>
        </w:rPr>
        <w:t xml:space="preserve"> бюджета, а также за счет средств, полученных от оказания населению дополнительных платных услуг, связанных с регистрацией актов гражданского состояния. Отдел загса имеет печать с изображением Государственного герба Республики Беларусь и со своим наименованием.</w:t>
      </w:r>
    </w:p>
    <w:p w:rsidR="00B0565E" w:rsidRPr="00B0565E" w:rsidRDefault="00B0565E" w:rsidP="00B0565E">
      <w:pPr>
        <w:ind w:firstLine="709"/>
        <w:jc w:val="both"/>
        <w:rPr>
          <w:rFonts w:eastAsia="Calibri"/>
          <w:sz w:val="30"/>
          <w:szCs w:val="30"/>
        </w:rPr>
      </w:pPr>
      <w:r w:rsidRPr="00B0565E">
        <w:rPr>
          <w:rFonts w:eastAsia="Calibri"/>
          <w:sz w:val="30"/>
          <w:szCs w:val="30"/>
        </w:rPr>
        <w:t xml:space="preserve">4 Отдел загса осуществляет свои полномочия </w:t>
      </w:r>
      <w:bookmarkStart w:id="1" w:name="_Hlk53476979"/>
      <w:r w:rsidRPr="00B0565E">
        <w:rPr>
          <w:rFonts w:eastAsia="Calibri"/>
          <w:sz w:val="30"/>
          <w:szCs w:val="30"/>
        </w:rPr>
        <w:t>в пределах соответствующей административно-территориальной единицы</w:t>
      </w:r>
      <w:bookmarkEnd w:id="1"/>
      <w:r w:rsidRPr="00B0565E">
        <w:rPr>
          <w:rFonts w:eastAsia="Calibri"/>
          <w:sz w:val="30"/>
          <w:szCs w:val="30"/>
        </w:rPr>
        <w:t>.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5. Основными задачами отдела загса являются: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proofErr w:type="gramStart"/>
      <w:r w:rsidRPr="00B0565E">
        <w:rPr>
          <w:sz w:val="30"/>
          <w:szCs w:val="30"/>
        </w:rPr>
        <w:t xml:space="preserve">5.1. правильная, полная и своевременная </w:t>
      </w:r>
      <w:bookmarkStart w:id="2" w:name="_Hlk53481326"/>
      <w:r w:rsidRPr="00B0565E">
        <w:rPr>
          <w:sz w:val="30"/>
          <w:szCs w:val="30"/>
        </w:rPr>
        <w:t>регистрация актов гражданского состояния</w:t>
      </w:r>
      <w:bookmarkEnd w:id="2"/>
      <w:r w:rsidRPr="00B0565E">
        <w:rPr>
          <w:sz w:val="30"/>
          <w:szCs w:val="30"/>
        </w:rPr>
        <w:t xml:space="preserve"> в точном соответствии с законодательством о браке и семье в целях защиты личных неимущественных и имущественных прав граждан, в государственных и общественных интересах;</w:t>
      </w:r>
      <w:proofErr w:type="gramEnd"/>
    </w:p>
    <w:p w:rsidR="00B0565E" w:rsidRPr="00B0565E" w:rsidRDefault="00B0565E" w:rsidP="00B0565E">
      <w:pPr>
        <w:ind w:firstLine="708"/>
        <w:jc w:val="both"/>
        <w:rPr>
          <w:bCs/>
          <w:sz w:val="30"/>
          <w:szCs w:val="30"/>
        </w:rPr>
      </w:pPr>
      <w:r w:rsidRPr="00B0565E">
        <w:rPr>
          <w:sz w:val="30"/>
          <w:szCs w:val="30"/>
        </w:rPr>
        <w:lastRenderedPageBreak/>
        <w:t>5.2. </w:t>
      </w:r>
      <w:r w:rsidRPr="00B0565E">
        <w:rPr>
          <w:bCs/>
          <w:sz w:val="30"/>
          <w:szCs w:val="30"/>
        </w:rPr>
        <w:t>обеспечение реализации основных</w:t>
      </w:r>
      <w:r w:rsidRPr="00B0565E">
        <w:rPr>
          <w:sz w:val="30"/>
          <w:szCs w:val="30"/>
        </w:rPr>
        <w:t xml:space="preserve"> </w:t>
      </w:r>
      <w:r w:rsidRPr="00B0565E">
        <w:rPr>
          <w:bCs/>
          <w:sz w:val="30"/>
          <w:szCs w:val="30"/>
        </w:rPr>
        <w:t>направлений государственной семейной политики по укреплению нравственных основ семьи и повышению ее престижа в обществе;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5.3. правовое просвещение населения по вопросам законодательства о браке и семье и порядка регистрации актов гражданского состояния.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 Отдел загса в соответствии с возложенными на него задачами и в пределах своей компетенции: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6.1. осуществляет в порядке, установленном законодательством, административные процедуры по заявлениям граждан о (</w:t>
      </w:r>
      <w:proofErr w:type="gramStart"/>
      <w:r w:rsidRPr="00B0565E">
        <w:rPr>
          <w:sz w:val="30"/>
          <w:szCs w:val="30"/>
        </w:rPr>
        <w:t>об</w:t>
      </w:r>
      <w:proofErr w:type="gramEnd"/>
      <w:r w:rsidRPr="00B0565E">
        <w:rPr>
          <w:sz w:val="30"/>
          <w:szCs w:val="30"/>
        </w:rPr>
        <w:t>):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рождения;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заключения брака;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расторжения брака по решениям судов, вступившим в законную силу до 1 сентября 1999 г.;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 xml:space="preserve">регистрации </w:t>
      </w:r>
      <w:r w:rsidRPr="00B0565E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расторжения брака по взаимному согласию супругов, не имеющих общих несовершеннолетних детей и спора об имуществе (в соответствии со статьей 35</w:t>
      </w:r>
      <w:r w:rsidRPr="00B0565E">
        <w:rPr>
          <w:color w:val="000000"/>
          <w:sz w:val="30"/>
          <w:szCs w:val="30"/>
          <w:bdr w:val="none" w:sz="0" w:space="0" w:color="auto" w:frame="1"/>
          <w:shd w:val="clear" w:color="auto" w:fill="FFFFFF"/>
          <w:vertAlign w:val="superscript"/>
        </w:rPr>
        <w:t>1</w:t>
      </w:r>
      <w:r w:rsidRPr="00B0565E">
        <w:rPr>
          <w:color w:val="000000"/>
          <w:sz w:val="30"/>
          <w:szCs w:val="30"/>
          <w:shd w:val="clear" w:color="auto" w:fill="FFFFFF"/>
        </w:rPr>
        <w:t> </w:t>
      </w:r>
      <w:r w:rsidRPr="00B0565E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Кодекса Республики Беларусь о браке и семье);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установления отцовства, материнства;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смерти;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усыновления (удочерения);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регистрации перемены фамилии, собственного имени, отчества;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B0565E">
        <w:rPr>
          <w:color w:val="000000"/>
          <w:sz w:val="30"/>
          <w:szCs w:val="30"/>
          <w:shd w:val="clear" w:color="auto" w:fill="FFFFFF"/>
        </w:rPr>
        <w:t>внесении</w:t>
      </w:r>
      <w:proofErr w:type="gramEnd"/>
      <w:r w:rsidRPr="00B0565E">
        <w:rPr>
          <w:color w:val="000000"/>
          <w:sz w:val="30"/>
          <w:szCs w:val="30"/>
          <w:shd w:val="clear" w:color="auto" w:fill="FFFFFF"/>
        </w:rPr>
        <w:t xml:space="preserve"> изменений, дополнений и исправлений в записи актов гражданского состояния;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B0565E">
        <w:rPr>
          <w:color w:val="000000"/>
          <w:sz w:val="30"/>
          <w:szCs w:val="30"/>
          <w:shd w:val="clear" w:color="auto" w:fill="FFFFFF"/>
        </w:rPr>
        <w:t>аннулировании</w:t>
      </w:r>
      <w:proofErr w:type="gramEnd"/>
      <w:r w:rsidRPr="00B0565E">
        <w:rPr>
          <w:color w:val="000000"/>
          <w:sz w:val="30"/>
          <w:szCs w:val="30"/>
          <w:shd w:val="clear" w:color="auto" w:fill="FFFFFF"/>
        </w:rPr>
        <w:t xml:space="preserve"> и восстановлении записей актов гражданского состояния;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выдаче повторного свидетельства о регистрации акта гражданского состояния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>выдаче справок о рождении, о смерти;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color w:val="000000"/>
          <w:sz w:val="30"/>
          <w:szCs w:val="30"/>
          <w:shd w:val="clear" w:color="auto" w:fill="FFFFFF"/>
        </w:rPr>
        <w:t>выдаче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</w:rPr>
      </w:pPr>
      <w:r w:rsidRPr="00B0565E">
        <w:rPr>
          <w:color w:val="000000"/>
          <w:sz w:val="30"/>
          <w:szCs w:val="30"/>
        </w:rPr>
        <w:t>6.2. составляет материалы и выносит заключения о возможности (невозможности) перемены гражданами Республики Беларусь фамилии, собственного имени, отчества, направляет их в главное управление юстиции Гродненского областного исполнительного комитета (далее – главное управление юстиции) для получения разрешения (отказа) в перемене;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t xml:space="preserve">6.3. производит снижение брачного возраста по заявлению лиц, вступающих в брак, в соответствии со </w:t>
      </w:r>
      <w:hyperlink r:id="rId5" w:anchor="&amp;Article=18" w:history="1">
        <w:r w:rsidRPr="00B0565E">
          <w:rPr>
            <w:color w:val="0000FF"/>
            <w:sz w:val="30"/>
            <w:szCs w:val="30"/>
            <w:u w:val="single"/>
            <w:bdr w:val="none" w:sz="0" w:space="0" w:color="auto" w:frame="1"/>
            <w:shd w:val="clear" w:color="auto" w:fill="FFFFFF"/>
          </w:rPr>
          <w:t>статьей 18</w:t>
        </w:r>
      </w:hyperlink>
      <w:r w:rsidRPr="00B0565E">
        <w:rPr>
          <w:sz w:val="30"/>
          <w:szCs w:val="30"/>
        </w:rPr>
        <w:t xml:space="preserve"> </w:t>
      </w:r>
      <w:r w:rsidRPr="00B0565E">
        <w:rPr>
          <w:color w:val="000000"/>
          <w:sz w:val="30"/>
          <w:szCs w:val="30"/>
          <w:shd w:val="clear" w:color="auto" w:fill="FFFFFF"/>
        </w:rPr>
        <w:t>Кодекса Республики Беларусь о браке и семье;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color w:val="000000"/>
          <w:sz w:val="30"/>
          <w:szCs w:val="30"/>
          <w:shd w:val="clear" w:color="auto" w:fill="FFFFFF"/>
        </w:rPr>
        <w:lastRenderedPageBreak/>
        <w:t>6.4. составляет заключения о внесении либо об отказе во внесении изменений, дополнений, исправлений в записи актов;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6.5. выдает копии записей актов гражданского состояния по запросам суда, прокуратуры, органов уголовного преследования, нотариусов в связи с нахождением дел в их производстве, а также загранучреждений, органов, регистрирующих акты гражданского состояния, Министерства юстиции, органов принудительного исполнения, других государственных органов (должностных лиц) в случаях, предусмотренных законодательными актами;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6.6. обеспечивает информационное взаимодействие при работе с государственной информационной системой «Регистр населения» в рамках реализации положений Закона Республики Беларусь от </w:t>
      </w:r>
      <w:r w:rsidRPr="00B0565E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21 июля 2008 г. № 418-З</w:t>
      </w:r>
      <w:r w:rsidRPr="00B0565E">
        <w:rPr>
          <w:sz w:val="30"/>
          <w:szCs w:val="30"/>
        </w:rPr>
        <w:t xml:space="preserve"> «О регистре населения»;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6.7. вносит, </w:t>
      </w:r>
      <w:r w:rsidRPr="00B0565E">
        <w:rPr>
          <w:color w:val="000000"/>
          <w:sz w:val="30"/>
          <w:szCs w:val="30"/>
        </w:rPr>
        <w:t>дополняет</w:t>
      </w:r>
      <w:r w:rsidRPr="00B0565E">
        <w:rPr>
          <w:sz w:val="30"/>
          <w:szCs w:val="30"/>
        </w:rPr>
        <w:t xml:space="preserve"> регистр населения персональными данными, актуализирует их, удостоверяет электронно-цифровой подписью;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6.8. принимает необходимые меры по хранению и защите персональных данных, вносимых (получаемых) в (из) регист</w:t>
      </w:r>
      <w:proofErr w:type="gramStart"/>
      <w:r w:rsidRPr="00B0565E">
        <w:rPr>
          <w:sz w:val="30"/>
          <w:szCs w:val="30"/>
        </w:rPr>
        <w:t>р(</w:t>
      </w:r>
      <w:proofErr w:type="gramEnd"/>
      <w:r w:rsidRPr="00B0565E">
        <w:rPr>
          <w:sz w:val="30"/>
          <w:szCs w:val="30"/>
        </w:rPr>
        <w:t>а) населения;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6.9. принимает от </w:t>
      </w:r>
      <w:r w:rsidRPr="00B0565E">
        <w:rPr>
          <w:color w:val="000000"/>
          <w:sz w:val="30"/>
          <w:szCs w:val="30"/>
          <w:shd w:val="clear" w:color="auto" w:fill="FFFFFF"/>
        </w:rPr>
        <w:t xml:space="preserve">сельских исполнительных комитетов (далее – </w:t>
      </w:r>
      <w:proofErr w:type="spellStart"/>
      <w:r w:rsidRPr="00B0565E">
        <w:rPr>
          <w:color w:val="000000"/>
          <w:sz w:val="30"/>
          <w:szCs w:val="30"/>
          <w:shd w:val="clear" w:color="auto" w:fill="FFFFFF"/>
        </w:rPr>
        <w:t>сельисполком</w:t>
      </w:r>
      <w:proofErr w:type="spellEnd"/>
      <w:r w:rsidRPr="00B0565E">
        <w:rPr>
          <w:color w:val="000000"/>
          <w:sz w:val="30"/>
          <w:szCs w:val="30"/>
          <w:shd w:val="clear" w:color="auto" w:fill="FFFFFF"/>
        </w:rPr>
        <w:t xml:space="preserve">) </w:t>
      </w:r>
      <w:r w:rsidRPr="00B0565E">
        <w:rPr>
          <w:sz w:val="30"/>
          <w:szCs w:val="30"/>
        </w:rPr>
        <w:t xml:space="preserve">первые и вторые экземпляры записей актов гражданского </w:t>
      </w:r>
      <w:proofErr w:type="gramStart"/>
      <w:r w:rsidRPr="00B0565E">
        <w:rPr>
          <w:sz w:val="30"/>
          <w:szCs w:val="30"/>
        </w:rPr>
        <w:t>состояния</w:t>
      </w:r>
      <w:proofErr w:type="gramEnd"/>
      <w:r w:rsidRPr="00B0565E">
        <w:rPr>
          <w:color w:val="FF0000"/>
          <w:sz w:val="30"/>
          <w:szCs w:val="30"/>
        </w:rPr>
        <w:t xml:space="preserve"> </w:t>
      </w:r>
      <w:bookmarkStart w:id="3" w:name="_Hlk53477031"/>
      <w:r w:rsidRPr="00B0565E">
        <w:rPr>
          <w:sz w:val="30"/>
          <w:szCs w:val="30"/>
        </w:rPr>
        <w:t>как на бумажном носителе, так и в электронном виде</w:t>
      </w:r>
      <w:bookmarkEnd w:id="3"/>
      <w:r w:rsidRPr="00B0565E">
        <w:rPr>
          <w:sz w:val="30"/>
          <w:szCs w:val="30"/>
        </w:rPr>
        <w:t>, проверяет правильность их оформления;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6.10. ведет в установленном порядке учет записей актов гражданского состояния, совершенных в пределах соответствующей административно-территориальной единицы;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6.11. обеспечивает хранение первых экземпляров записей актов гражданского состояния и другой документации в течение установленных сроков;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bookmarkStart w:id="4" w:name="_Hlk53477968"/>
      <w:r w:rsidRPr="00B0565E">
        <w:rPr>
          <w:sz w:val="30"/>
          <w:szCs w:val="30"/>
        </w:rPr>
        <w:t xml:space="preserve">6.12. представляет в главное управление юстиции, органы государственной статистики, иные государственные органы ведомственную и статистическую отчетность </w:t>
      </w:r>
      <w:bookmarkEnd w:id="4"/>
      <w:r w:rsidRPr="00B0565E">
        <w:rPr>
          <w:sz w:val="30"/>
          <w:szCs w:val="30"/>
        </w:rPr>
        <w:t>в порядке, предусмотренном законодательством;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6.13. направляет вторые экземпляры записей актов гражданского состояния на бумажном носителе и в электронном виде, подлежащие статистической обработке, в органы государственной статистики;</w:t>
      </w:r>
    </w:p>
    <w:p w:rsidR="00B0565E" w:rsidRPr="00B0565E" w:rsidRDefault="00B0565E" w:rsidP="00B0565E">
      <w:pPr>
        <w:ind w:firstLine="708"/>
        <w:jc w:val="both"/>
        <w:rPr>
          <w:rFonts w:eastAsia="Calibri"/>
          <w:sz w:val="30"/>
          <w:szCs w:val="30"/>
        </w:rPr>
      </w:pPr>
      <w:r w:rsidRPr="00B0565E">
        <w:rPr>
          <w:rFonts w:eastAsia="Calibri"/>
          <w:sz w:val="30"/>
          <w:szCs w:val="30"/>
        </w:rPr>
        <w:t>6.14. направляет вторые экземпляры записей актов гражданского состояния, не подлежащие статистической обработке на бумажном носителе и в электронном виде, в отдел по вопросам делопроизводства, архивам, в том числе загса главного управления юстиции;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6.15. исполняет переданные в установленном порядке отделу загса просьбы учреждений юстиции иностранных государств об оказании </w:t>
      </w:r>
      <w:r w:rsidRPr="00B0565E">
        <w:rPr>
          <w:sz w:val="30"/>
          <w:szCs w:val="30"/>
        </w:rPr>
        <w:lastRenderedPageBreak/>
        <w:t>правовой помощи и обращается с такими просьбами к учреждениям юстиции иностранных госуда</w:t>
      </w:r>
      <w:proofErr w:type="gramStart"/>
      <w:r w:rsidRPr="00B0565E">
        <w:rPr>
          <w:sz w:val="30"/>
          <w:szCs w:val="30"/>
        </w:rPr>
        <w:t>рств пр</w:t>
      </w:r>
      <w:proofErr w:type="gramEnd"/>
      <w:r w:rsidRPr="00B0565E">
        <w:rPr>
          <w:sz w:val="30"/>
          <w:szCs w:val="30"/>
        </w:rPr>
        <w:t>и осуществлении административных процедур в соответствии с законодательством и международными договорами;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6.16. обеспечивает учет, хранение и расходование бланков свидетельств о регистрации актов гражданского состояния, а также хранение гербовой печати;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6.17. изучает и обобщает практику применения законодательства о браке и семье при регистрации актов гражданского состояния, проводит запланированные Министерством юстиции, главным управлением юстиции мероприятия по совершенствованию деятельности органов загса по регистрации актов гражданского состояния;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6.18. проводит проверку деятельности </w:t>
      </w:r>
      <w:bookmarkStart w:id="5" w:name="_Hlk53478166"/>
      <w:proofErr w:type="spellStart"/>
      <w:r w:rsidRPr="00B0565E">
        <w:rPr>
          <w:sz w:val="30"/>
          <w:szCs w:val="30"/>
        </w:rPr>
        <w:t>сельисполкомов</w:t>
      </w:r>
      <w:proofErr w:type="spellEnd"/>
      <w:r w:rsidRPr="00B0565E">
        <w:rPr>
          <w:sz w:val="30"/>
          <w:szCs w:val="30"/>
        </w:rPr>
        <w:t xml:space="preserve"> </w:t>
      </w:r>
      <w:bookmarkEnd w:id="5"/>
      <w:r w:rsidRPr="00B0565E">
        <w:rPr>
          <w:sz w:val="30"/>
          <w:szCs w:val="30"/>
        </w:rPr>
        <w:t xml:space="preserve">по регистрации актов гражданского состояния, а также проверяет у них учет и хранение бланков свидетельств о регистрации актов гражданского состояния, оказывает методическую помощь должностным лицам </w:t>
      </w:r>
      <w:proofErr w:type="spellStart"/>
      <w:r w:rsidRPr="00B0565E">
        <w:rPr>
          <w:sz w:val="30"/>
          <w:szCs w:val="30"/>
        </w:rPr>
        <w:t>сельисполкомов</w:t>
      </w:r>
      <w:proofErr w:type="spellEnd"/>
      <w:r w:rsidRPr="00B0565E">
        <w:rPr>
          <w:sz w:val="30"/>
          <w:szCs w:val="30"/>
        </w:rPr>
        <w:t xml:space="preserve">, осуществляющим регистрацию актов гражданского состояния, обобщает </w:t>
      </w:r>
      <w:bookmarkStart w:id="6" w:name="_Hlk53481446"/>
      <w:r w:rsidRPr="00B0565E">
        <w:rPr>
          <w:sz w:val="30"/>
          <w:szCs w:val="30"/>
        </w:rPr>
        <w:t>положительный опыт их работы</w:t>
      </w:r>
      <w:bookmarkEnd w:id="6"/>
      <w:r w:rsidRPr="00B0565E">
        <w:rPr>
          <w:sz w:val="30"/>
          <w:szCs w:val="30"/>
        </w:rPr>
        <w:t>;</w:t>
      </w:r>
    </w:p>
    <w:p w:rsidR="00B0565E" w:rsidRPr="00B0565E" w:rsidRDefault="00B0565E" w:rsidP="00B0565E">
      <w:pPr>
        <w:ind w:firstLine="7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6.19. проводит работу </w:t>
      </w:r>
      <w:proofErr w:type="gramStart"/>
      <w:r w:rsidRPr="00B0565E">
        <w:rPr>
          <w:sz w:val="30"/>
          <w:szCs w:val="30"/>
        </w:rPr>
        <w:t>по</w:t>
      </w:r>
      <w:proofErr w:type="gramEnd"/>
      <w:r w:rsidRPr="00B0565E">
        <w:rPr>
          <w:sz w:val="30"/>
          <w:szCs w:val="30"/>
        </w:rPr>
        <w:t>:</w:t>
      </w:r>
    </w:p>
    <w:p w:rsidR="00B0565E" w:rsidRPr="00B0565E" w:rsidRDefault="00B0565E" w:rsidP="00B0565E">
      <w:pPr>
        <w:ind w:firstLine="7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разъяснению брачно-семейного законодательства;</w:t>
      </w:r>
    </w:p>
    <w:p w:rsidR="00B0565E" w:rsidRPr="00B0565E" w:rsidRDefault="00B0565E" w:rsidP="00B0565E">
      <w:pPr>
        <w:ind w:firstLine="7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правовому просвещению населения, в том числе с использованием средств массовой информации;</w:t>
      </w:r>
    </w:p>
    <w:p w:rsidR="00B0565E" w:rsidRPr="00B0565E" w:rsidRDefault="00B0565E" w:rsidP="00B0565E">
      <w:pPr>
        <w:ind w:firstLine="7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организации мероприятий, направленных на укрепление института семьи в обществе;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bCs/>
          <w:sz w:val="30"/>
          <w:szCs w:val="30"/>
        </w:rPr>
        <w:t>6.20. </w:t>
      </w:r>
      <w:r w:rsidRPr="00B0565E">
        <w:rPr>
          <w:sz w:val="30"/>
          <w:szCs w:val="30"/>
        </w:rPr>
        <w:t>оказывает населению дополнительные платные услуги, связанные с регистрацией актов гражданского состояния в порядке, установленном законодательством;</w:t>
      </w:r>
    </w:p>
    <w:p w:rsidR="00B0565E" w:rsidRPr="00B0565E" w:rsidRDefault="00B0565E" w:rsidP="00B0565E">
      <w:pPr>
        <w:ind w:firstLine="708"/>
        <w:jc w:val="both"/>
        <w:rPr>
          <w:bCs/>
          <w:sz w:val="30"/>
          <w:szCs w:val="30"/>
        </w:rPr>
      </w:pPr>
      <w:r w:rsidRPr="00B0565E">
        <w:rPr>
          <w:sz w:val="30"/>
          <w:szCs w:val="30"/>
        </w:rPr>
        <w:t>6.21. </w:t>
      </w:r>
      <w:r w:rsidRPr="00B0565E">
        <w:rPr>
          <w:bCs/>
          <w:sz w:val="30"/>
          <w:szCs w:val="30"/>
        </w:rPr>
        <w:t>рассматривает обращения граждан по вопросам, относящимся к компетенции отдела загса, и принимает меры для своевременного и всестороннего их рассмотрения;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6.22. выполняет иные функции, предусмотренные законодательством.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7. Отдел загса в пределах своей компетенции и в соответствии с законодательством имеет право:</w:t>
      </w:r>
    </w:p>
    <w:p w:rsidR="00B0565E" w:rsidRPr="00B0565E" w:rsidRDefault="00B0565E" w:rsidP="00B0565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0565E">
        <w:rPr>
          <w:sz w:val="30"/>
          <w:szCs w:val="30"/>
        </w:rPr>
        <w:t>7.1. запрашивать</w:t>
      </w:r>
      <w:r w:rsidRPr="00B0565E">
        <w:rPr>
          <w:color w:val="000000"/>
          <w:sz w:val="30"/>
          <w:szCs w:val="30"/>
          <w:shd w:val="clear" w:color="auto" w:fill="FFFFFF"/>
        </w:rPr>
        <w:t xml:space="preserve"> 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lastRenderedPageBreak/>
        <w:t xml:space="preserve">7.2. запрашивать и получать от </w:t>
      </w:r>
      <w:proofErr w:type="spellStart"/>
      <w:r w:rsidRPr="00B0565E">
        <w:rPr>
          <w:sz w:val="30"/>
          <w:szCs w:val="30"/>
        </w:rPr>
        <w:t>сельисполкомов</w:t>
      </w:r>
      <w:proofErr w:type="spellEnd"/>
      <w:r w:rsidRPr="00B0565E">
        <w:rPr>
          <w:sz w:val="30"/>
          <w:szCs w:val="30"/>
        </w:rPr>
        <w:t xml:space="preserve"> необходимые материалы и сведения по вопросам регистрации актов гражданского состояния;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7.3. проводить при необходимости проверку отсутствия препятствий к заключению брака в отношении лиц, подавших заявление о регистрации заключения брака;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7.4. вносить на рассмотрение в Министерство юстиции и главное управление юстиции, </w:t>
      </w:r>
      <w:bookmarkStart w:id="7" w:name="_Hlk54001561"/>
      <w:r w:rsidRPr="00B0565E">
        <w:rPr>
          <w:sz w:val="30"/>
          <w:szCs w:val="30"/>
        </w:rPr>
        <w:t>райисполком</w:t>
      </w:r>
      <w:r w:rsidRPr="00B0565E">
        <w:rPr>
          <w:i/>
          <w:iCs/>
          <w:sz w:val="30"/>
          <w:szCs w:val="30"/>
        </w:rPr>
        <w:t xml:space="preserve"> </w:t>
      </w:r>
      <w:bookmarkEnd w:id="7"/>
      <w:r w:rsidRPr="00B0565E">
        <w:rPr>
          <w:sz w:val="30"/>
          <w:szCs w:val="30"/>
        </w:rPr>
        <w:t>предложения по вопросам, отнесенным к компетенции отдела загса.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8. Работу отдела загса курирует управляющий делами райисполкома.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9. Отдел загса возглавляет начальник. Назначение и освобождение от должности начальника отдела загса, а также заключение (продление, прекращение действия) контракта с указанным лицом осуществляется председателем райисполкома с согласия Министерства юстиции.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 Начальник отдела загса: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proofErr w:type="gramStart"/>
      <w:r w:rsidRPr="00B0565E">
        <w:rPr>
          <w:sz w:val="30"/>
          <w:szCs w:val="30"/>
        </w:rPr>
        <w:t>10.1. осуществляет общее и методическое руководство деятельностью отдела, в пределах своей компетенции принимает решения и несет персональную ответственность за выполнение возложенных на отдел задач и функций, а также за представленную в главное управление юстиции, органы государственной статистики, иные государственные органы ведомственную и статистическую отчетность;</w:t>
      </w:r>
      <w:proofErr w:type="gramEnd"/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10.2. вносит на рассмотрение райисполкома проекты решений и распоряжений по вопросам, входящим в компетенцию отдела загса;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10.3. осуществляет </w:t>
      </w:r>
      <w:proofErr w:type="gramStart"/>
      <w:r w:rsidRPr="00B0565E">
        <w:rPr>
          <w:sz w:val="30"/>
          <w:szCs w:val="30"/>
        </w:rPr>
        <w:t>контроль за</w:t>
      </w:r>
      <w:proofErr w:type="gramEnd"/>
      <w:r w:rsidRPr="00B0565E">
        <w:rPr>
          <w:sz w:val="30"/>
          <w:szCs w:val="30"/>
        </w:rPr>
        <w:t xml:space="preserve"> выполнением отделом загса решений райисполкома и распоряжений председателя, решений вышестоящих государственных органов по вопросам, относящимся к деятельности органов, регистрирующих акты гражданского состояния;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10.4. несет ответственность за надлежащее хранение и учет записей актов гражданского состояния и другой документации, а также за учет, хранение и расходование бланков свидетельств о регистрации актов гражданского состояния, а также хранение гербовой печати;</w:t>
      </w:r>
    </w:p>
    <w:p w:rsidR="00B0565E" w:rsidRPr="00B0565E" w:rsidRDefault="00B0565E" w:rsidP="00B0565E">
      <w:pPr>
        <w:ind w:firstLine="7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10.5. обеспечивает своевременное, правильное осуществление административных процедур, возложенных на органы, регистрирующие акты гражданского состояния, в порядке, установленном законодательством;</w:t>
      </w:r>
    </w:p>
    <w:p w:rsidR="00B0565E" w:rsidRPr="00B0565E" w:rsidRDefault="00B0565E" w:rsidP="00B0565E">
      <w:pPr>
        <w:ind w:firstLine="720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10.6. распределяет должностные обязанности и организует работу сотрудников отдела загса;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10.7. обеспечивает сохранность материальных ценностей;</w:t>
      </w:r>
    </w:p>
    <w:p w:rsidR="00B0565E" w:rsidRPr="00B0565E" w:rsidRDefault="00B0565E" w:rsidP="00B0565E">
      <w:pPr>
        <w:ind w:firstLine="709"/>
        <w:jc w:val="both"/>
        <w:rPr>
          <w:rFonts w:eastAsia="Calibri"/>
          <w:sz w:val="30"/>
          <w:szCs w:val="30"/>
        </w:rPr>
      </w:pPr>
      <w:r w:rsidRPr="00B0565E">
        <w:rPr>
          <w:rFonts w:eastAsia="Calibri"/>
          <w:sz w:val="30"/>
          <w:szCs w:val="30"/>
        </w:rPr>
        <w:t>10.8. несет ответственность за качество и своевременность рассмотрения обращений, заявлений, поступающих в отдел загса;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10.9. разрабатывает планы работы отдела;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lastRenderedPageBreak/>
        <w:t xml:space="preserve">10.10. вносит в райисполком представления о поощрении, о наложении дисциплинарных взысканий на сотрудников отдела загса, а также на работников </w:t>
      </w:r>
      <w:proofErr w:type="spellStart"/>
      <w:r w:rsidRPr="00B0565E">
        <w:rPr>
          <w:sz w:val="30"/>
          <w:szCs w:val="30"/>
        </w:rPr>
        <w:t>сельисполкомов</w:t>
      </w:r>
      <w:proofErr w:type="spellEnd"/>
      <w:r w:rsidRPr="00B0565E">
        <w:rPr>
          <w:sz w:val="30"/>
          <w:szCs w:val="30"/>
        </w:rPr>
        <w:t>, осуществляющих регистрацию актов гражданского состояния;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10.11. обеспечивает проведение мероприятий по повышению квалификации сотрудников отдела загса, должностных лиц </w:t>
      </w:r>
      <w:proofErr w:type="spellStart"/>
      <w:r w:rsidRPr="00B0565E">
        <w:rPr>
          <w:sz w:val="30"/>
          <w:szCs w:val="30"/>
        </w:rPr>
        <w:t>сельисполкомов</w:t>
      </w:r>
      <w:proofErr w:type="spellEnd"/>
      <w:r w:rsidRPr="00B0565E">
        <w:rPr>
          <w:sz w:val="30"/>
          <w:szCs w:val="30"/>
        </w:rPr>
        <w:t>, осуществляющих регистрацию актов гражданского состояния;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10.12. с</w:t>
      </w:r>
      <w:r w:rsidRPr="00B0565E">
        <w:rPr>
          <w:color w:val="000000"/>
          <w:sz w:val="30"/>
          <w:szCs w:val="30"/>
          <w:shd w:val="clear" w:color="auto" w:fill="FFFFFF"/>
        </w:rPr>
        <w:t>окращает, установленный законодательством, срок заключения брака, а также переносит, в связи с этим день и время регистрации заключения брака</w:t>
      </w:r>
      <w:r w:rsidRPr="00B0565E">
        <w:rPr>
          <w:sz w:val="30"/>
          <w:szCs w:val="30"/>
        </w:rPr>
        <w:t>;</w:t>
      </w:r>
    </w:p>
    <w:p w:rsidR="00B0565E" w:rsidRPr="00B0565E" w:rsidRDefault="00B0565E" w:rsidP="00B0565E">
      <w:pPr>
        <w:ind w:firstLine="709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10.13. удостоверяет на совместном заявлении о регистрации заключения брака, о регистрации расторжения брака, о регистрации установления отцовства подпись обратившегося лица в случаях, предусмотренных законодательством;</w:t>
      </w:r>
    </w:p>
    <w:p w:rsidR="00B0565E" w:rsidRPr="00B0565E" w:rsidRDefault="00B0565E" w:rsidP="00B0565E">
      <w:pPr>
        <w:ind w:firstLine="709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10.14. обеспечивает соблюдение финансовой дисциплины;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 xml:space="preserve">10.15. обеспечивает своевременное формирование и обновление информации, размещаемой на информационных стендах отдела загса, а также </w:t>
      </w:r>
      <w:r w:rsidRPr="00B0565E">
        <w:rPr>
          <w:color w:val="000000"/>
          <w:sz w:val="30"/>
          <w:szCs w:val="30"/>
          <w:shd w:val="clear" w:color="auto" w:fill="FFFFFF"/>
        </w:rPr>
        <w:t>соответствующих страницах официального сайта</w:t>
      </w:r>
      <w:r w:rsidRPr="00B0565E">
        <w:rPr>
          <w:sz w:val="30"/>
          <w:szCs w:val="30"/>
        </w:rPr>
        <w:t xml:space="preserve"> райисполкома </w:t>
      </w:r>
      <w:r w:rsidRPr="00B0565E">
        <w:rPr>
          <w:color w:val="000000"/>
          <w:sz w:val="30"/>
          <w:szCs w:val="30"/>
          <w:shd w:val="clear" w:color="auto" w:fill="FFFFFF"/>
        </w:rPr>
        <w:t xml:space="preserve">в глобальной компьютерной сети Интернет </w:t>
      </w:r>
      <w:r w:rsidRPr="00B0565E">
        <w:rPr>
          <w:sz w:val="30"/>
          <w:szCs w:val="30"/>
        </w:rPr>
        <w:t>по вопросам деятельности отдела загса в соответствии с требованиями, установленными законодательством;</w:t>
      </w:r>
    </w:p>
    <w:p w:rsidR="00B0565E" w:rsidRPr="00B0565E" w:rsidRDefault="00B0565E" w:rsidP="00B0565E">
      <w:pPr>
        <w:ind w:firstLine="708"/>
        <w:jc w:val="both"/>
        <w:rPr>
          <w:sz w:val="30"/>
          <w:szCs w:val="30"/>
        </w:rPr>
      </w:pPr>
      <w:r w:rsidRPr="00B0565E">
        <w:rPr>
          <w:sz w:val="30"/>
          <w:szCs w:val="30"/>
        </w:rPr>
        <w:t>10.16. обеспечивает соблюдение трудовой, исполнительской дисциплины сотрудниками отдела загса;</w:t>
      </w:r>
    </w:p>
    <w:p w:rsidR="00B0565E" w:rsidRPr="00B0565E" w:rsidRDefault="00B0565E" w:rsidP="00B0565E">
      <w:pPr>
        <w:ind w:firstLine="709"/>
        <w:jc w:val="both"/>
        <w:rPr>
          <w:rFonts w:eastAsia="Calibri"/>
          <w:sz w:val="30"/>
          <w:szCs w:val="30"/>
        </w:rPr>
      </w:pPr>
      <w:r w:rsidRPr="00B0565E">
        <w:rPr>
          <w:rFonts w:eastAsia="Calibri"/>
          <w:sz w:val="30"/>
          <w:szCs w:val="30"/>
        </w:rPr>
        <w:t>10.17. осуществляет иные полномочия в соответствии с законодательством.</w:t>
      </w:r>
    </w:p>
    <w:p w:rsidR="001640AD" w:rsidRDefault="00B0565E" w:rsidP="00B0565E">
      <w:pPr>
        <w:ind w:firstLine="708"/>
        <w:jc w:val="both"/>
      </w:pPr>
      <w:r w:rsidRPr="00B0565E">
        <w:rPr>
          <w:sz w:val="30"/>
          <w:szCs w:val="30"/>
        </w:rPr>
        <w:t xml:space="preserve">11. В период </w:t>
      </w:r>
      <w:proofErr w:type="gramStart"/>
      <w:r w:rsidRPr="00B0565E">
        <w:rPr>
          <w:sz w:val="30"/>
          <w:szCs w:val="30"/>
        </w:rPr>
        <w:t>отсутствия начальника отдела загса его обязанности</w:t>
      </w:r>
      <w:proofErr w:type="gramEnd"/>
      <w:r w:rsidRPr="00B0565E">
        <w:rPr>
          <w:sz w:val="30"/>
          <w:szCs w:val="30"/>
        </w:rPr>
        <w:t xml:space="preserve"> возлагаются на главного специалиста отдела заг</w:t>
      </w:r>
      <w:r>
        <w:rPr>
          <w:sz w:val="30"/>
          <w:szCs w:val="30"/>
        </w:rPr>
        <w:t>са в соответствии с должностной </w:t>
      </w:r>
      <w:r w:rsidRPr="00B0565E">
        <w:rPr>
          <w:sz w:val="30"/>
          <w:szCs w:val="30"/>
        </w:rPr>
        <w:t>инструкцией.</w:t>
      </w:r>
      <w:bookmarkStart w:id="8" w:name="_GoBack"/>
      <w:bookmarkEnd w:id="8"/>
    </w:p>
    <w:sectPr w:rsidR="0016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F4"/>
    <w:rsid w:val="001640AD"/>
    <w:rsid w:val="004E2F80"/>
    <w:rsid w:val="009825F4"/>
    <w:rsid w:val="00B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E2F80"/>
    <w:pPr>
      <w:spacing w:before="240" w:after="240"/>
      <w:ind w:left="1922" w:hanging="1355"/>
    </w:pPr>
    <w:rPr>
      <w:rFonts w:eastAsia="Calibri"/>
      <w:b/>
      <w:bCs/>
    </w:rPr>
  </w:style>
  <w:style w:type="paragraph" w:customStyle="1" w:styleId="chapter">
    <w:name w:val="chapter"/>
    <w:basedOn w:val="a"/>
    <w:rsid w:val="004E2F80"/>
    <w:pPr>
      <w:spacing w:before="240" w:after="240"/>
      <w:jc w:val="center"/>
    </w:pPr>
    <w:rPr>
      <w:rFonts w:eastAsia="Calibri"/>
      <w:b/>
      <w:bCs/>
      <w:caps/>
    </w:rPr>
  </w:style>
  <w:style w:type="paragraph" w:customStyle="1" w:styleId="newncpi">
    <w:name w:val="newncpi"/>
    <w:basedOn w:val="a"/>
    <w:rsid w:val="004E2F80"/>
    <w:pPr>
      <w:ind w:firstLine="567"/>
      <w:jc w:val="both"/>
    </w:pPr>
    <w:rPr>
      <w:rFonts w:eastAsia="Calibri"/>
    </w:rPr>
  </w:style>
  <w:style w:type="paragraph" w:customStyle="1" w:styleId="titlek">
    <w:name w:val="titlek"/>
    <w:basedOn w:val="a"/>
    <w:rsid w:val="004E2F80"/>
    <w:pPr>
      <w:spacing w:before="240"/>
      <w:jc w:val="center"/>
    </w:pPr>
    <w:rPr>
      <w:rFonts w:eastAsia="Calibri"/>
      <w:caps/>
    </w:rPr>
  </w:style>
  <w:style w:type="character" w:customStyle="1" w:styleId="datepr">
    <w:name w:val="datepr"/>
    <w:rsid w:val="004E2F80"/>
    <w:rPr>
      <w:rFonts w:ascii="Times New Roman" w:hAnsi="Times New Roman" w:cs="Times New Roman" w:hint="default"/>
    </w:rPr>
  </w:style>
  <w:style w:type="character" w:customStyle="1" w:styleId="number">
    <w:name w:val="number"/>
    <w:rsid w:val="004E2F8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E2F80"/>
    <w:pPr>
      <w:spacing w:before="240" w:after="240"/>
      <w:ind w:left="1922" w:hanging="1355"/>
    </w:pPr>
    <w:rPr>
      <w:rFonts w:eastAsia="Calibri"/>
      <w:b/>
      <w:bCs/>
    </w:rPr>
  </w:style>
  <w:style w:type="paragraph" w:customStyle="1" w:styleId="chapter">
    <w:name w:val="chapter"/>
    <w:basedOn w:val="a"/>
    <w:rsid w:val="004E2F80"/>
    <w:pPr>
      <w:spacing w:before="240" w:after="240"/>
      <w:jc w:val="center"/>
    </w:pPr>
    <w:rPr>
      <w:rFonts w:eastAsia="Calibri"/>
      <w:b/>
      <w:bCs/>
      <w:caps/>
    </w:rPr>
  </w:style>
  <w:style w:type="paragraph" w:customStyle="1" w:styleId="newncpi">
    <w:name w:val="newncpi"/>
    <w:basedOn w:val="a"/>
    <w:rsid w:val="004E2F80"/>
    <w:pPr>
      <w:ind w:firstLine="567"/>
      <w:jc w:val="both"/>
    </w:pPr>
    <w:rPr>
      <w:rFonts w:eastAsia="Calibri"/>
    </w:rPr>
  </w:style>
  <w:style w:type="paragraph" w:customStyle="1" w:styleId="titlek">
    <w:name w:val="titlek"/>
    <w:basedOn w:val="a"/>
    <w:rsid w:val="004E2F80"/>
    <w:pPr>
      <w:spacing w:before="240"/>
      <w:jc w:val="center"/>
    </w:pPr>
    <w:rPr>
      <w:rFonts w:eastAsia="Calibri"/>
      <w:caps/>
    </w:rPr>
  </w:style>
  <w:style w:type="character" w:customStyle="1" w:styleId="datepr">
    <w:name w:val="datepr"/>
    <w:rsid w:val="004E2F80"/>
    <w:rPr>
      <w:rFonts w:ascii="Times New Roman" w:hAnsi="Times New Roman" w:cs="Times New Roman" w:hint="default"/>
    </w:rPr>
  </w:style>
  <w:style w:type="character" w:customStyle="1" w:styleId="number">
    <w:name w:val="number"/>
    <w:rsid w:val="004E2F8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hk9900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2022-05-26T12:54:00Z</cp:lastPrinted>
  <dcterms:created xsi:type="dcterms:W3CDTF">2022-05-26T12:15:00Z</dcterms:created>
  <dcterms:modified xsi:type="dcterms:W3CDTF">2022-05-26T12:54:00Z</dcterms:modified>
</cp:coreProperties>
</file>