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29C" w:rsidRPr="00F36F47" w:rsidRDefault="00196B79" w:rsidP="00196B79">
      <w:pPr>
        <w:jc w:val="center"/>
        <w:rPr>
          <w:sz w:val="30"/>
          <w:szCs w:val="30"/>
        </w:rPr>
      </w:pPr>
      <w:bookmarkStart w:id="0" w:name="_GoBack"/>
      <w:bookmarkEnd w:id="0"/>
      <w:r w:rsidRPr="00F36F47">
        <w:rPr>
          <w:sz w:val="30"/>
          <w:szCs w:val="30"/>
        </w:rPr>
        <w:t>ПРОТОКОЛ №</w:t>
      </w:r>
      <w:r w:rsidR="00996698">
        <w:rPr>
          <w:sz w:val="30"/>
          <w:szCs w:val="30"/>
        </w:rPr>
        <w:t>2</w:t>
      </w:r>
    </w:p>
    <w:p w:rsidR="00196B79" w:rsidRPr="00F36F47" w:rsidRDefault="00196B79" w:rsidP="00641B26">
      <w:pPr>
        <w:jc w:val="center"/>
        <w:rPr>
          <w:sz w:val="30"/>
          <w:szCs w:val="30"/>
        </w:rPr>
      </w:pPr>
      <w:r w:rsidRPr="00F36F47">
        <w:rPr>
          <w:sz w:val="30"/>
          <w:szCs w:val="30"/>
        </w:rPr>
        <w:t xml:space="preserve">заседания </w:t>
      </w:r>
      <w:r w:rsidR="00C61726">
        <w:rPr>
          <w:sz w:val="30"/>
          <w:szCs w:val="30"/>
        </w:rPr>
        <w:t>с</w:t>
      </w:r>
      <w:r w:rsidRPr="00F36F47">
        <w:rPr>
          <w:sz w:val="30"/>
          <w:szCs w:val="30"/>
        </w:rPr>
        <w:t>овета по развитию предпринимательства при Вороновском районном исполнительном комитете</w:t>
      </w:r>
      <w:r w:rsidR="00CF4B26">
        <w:rPr>
          <w:sz w:val="30"/>
          <w:szCs w:val="30"/>
        </w:rPr>
        <w:t xml:space="preserve"> и обучающего семинара ГУ «Вороновский ЦГиЭ»</w:t>
      </w:r>
    </w:p>
    <w:p w:rsidR="00196B79" w:rsidRPr="00F36F47" w:rsidRDefault="00196B79" w:rsidP="00641B26">
      <w:pPr>
        <w:spacing w:line="360" w:lineRule="auto"/>
        <w:jc w:val="both"/>
        <w:rPr>
          <w:sz w:val="30"/>
          <w:szCs w:val="30"/>
        </w:rPr>
      </w:pPr>
    </w:p>
    <w:p w:rsidR="00196B79" w:rsidRPr="00F36F47" w:rsidRDefault="00196B79" w:rsidP="00196B79">
      <w:pPr>
        <w:jc w:val="both"/>
        <w:rPr>
          <w:sz w:val="30"/>
          <w:szCs w:val="30"/>
        </w:rPr>
      </w:pPr>
      <w:r w:rsidRPr="00F36F47">
        <w:rPr>
          <w:sz w:val="30"/>
          <w:szCs w:val="30"/>
        </w:rPr>
        <w:t>г.п. Вороново</w:t>
      </w:r>
      <w:r w:rsidR="000C0BA7">
        <w:rPr>
          <w:sz w:val="30"/>
          <w:szCs w:val="30"/>
        </w:rPr>
        <w:t xml:space="preserve">                                                             </w:t>
      </w:r>
      <w:r w:rsidR="00F349F1">
        <w:rPr>
          <w:sz w:val="30"/>
          <w:szCs w:val="30"/>
        </w:rPr>
        <w:t xml:space="preserve">5 </w:t>
      </w:r>
      <w:r w:rsidR="00C365CE">
        <w:rPr>
          <w:sz w:val="30"/>
          <w:szCs w:val="30"/>
        </w:rPr>
        <w:t xml:space="preserve"> </w:t>
      </w:r>
      <w:r w:rsidR="00F349F1">
        <w:rPr>
          <w:sz w:val="30"/>
          <w:szCs w:val="30"/>
        </w:rPr>
        <w:t>апреля</w:t>
      </w:r>
      <w:r w:rsidR="00C365CE">
        <w:rPr>
          <w:sz w:val="30"/>
          <w:szCs w:val="30"/>
        </w:rPr>
        <w:t xml:space="preserve"> </w:t>
      </w:r>
      <w:r w:rsidR="000C0BA7">
        <w:rPr>
          <w:sz w:val="30"/>
          <w:szCs w:val="30"/>
        </w:rPr>
        <w:t xml:space="preserve"> </w:t>
      </w:r>
      <w:r w:rsidRPr="00F36F47">
        <w:rPr>
          <w:sz w:val="30"/>
          <w:szCs w:val="30"/>
        </w:rPr>
        <w:t>20</w:t>
      </w:r>
      <w:r w:rsidR="003E0415" w:rsidRPr="00F36F47">
        <w:rPr>
          <w:sz w:val="30"/>
          <w:szCs w:val="30"/>
        </w:rPr>
        <w:t>2</w:t>
      </w:r>
      <w:r w:rsidR="00C365CE">
        <w:rPr>
          <w:sz w:val="30"/>
          <w:szCs w:val="30"/>
        </w:rPr>
        <w:t>3</w:t>
      </w:r>
      <w:r w:rsidR="000F0825" w:rsidRPr="00F36F47">
        <w:rPr>
          <w:sz w:val="30"/>
          <w:szCs w:val="30"/>
        </w:rPr>
        <w:t> г.</w:t>
      </w:r>
    </w:p>
    <w:p w:rsidR="00196B79" w:rsidRPr="00F36F47" w:rsidRDefault="00196B79" w:rsidP="00F26856">
      <w:pPr>
        <w:spacing w:line="360" w:lineRule="auto"/>
        <w:jc w:val="both"/>
        <w:rPr>
          <w:sz w:val="30"/>
          <w:szCs w:val="30"/>
        </w:rPr>
      </w:pPr>
    </w:p>
    <w:tbl>
      <w:tblPr>
        <w:tblStyle w:val="a5"/>
        <w:tblpPr w:leftFromText="180" w:rightFromText="180" w:vertAnchor="text" w:tblpX="108" w:tblpY="1"/>
        <w:tblOverlap w:val="never"/>
        <w:tblW w:w="96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25"/>
        <w:gridCol w:w="4933"/>
      </w:tblGrid>
      <w:tr w:rsidR="009B41B9" w:rsidRPr="00F36F47" w:rsidTr="001043A7">
        <w:tc>
          <w:tcPr>
            <w:tcW w:w="4253" w:type="dxa"/>
          </w:tcPr>
          <w:p w:rsidR="00A8157D" w:rsidRPr="00F36F47" w:rsidRDefault="00A8157D" w:rsidP="001043A7">
            <w:pPr>
              <w:spacing w:line="276" w:lineRule="auto"/>
              <w:ind w:right="-1137"/>
              <w:jc w:val="both"/>
              <w:rPr>
                <w:sz w:val="30"/>
                <w:szCs w:val="30"/>
              </w:rPr>
            </w:pPr>
            <w:r w:rsidRPr="00F36F47">
              <w:rPr>
                <w:sz w:val="30"/>
                <w:szCs w:val="30"/>
              </w:rPr>
              <w:t>Председательствовал:</w:t>
            </w:r>
          </w:p>
          <w:p w:rsidR="00A8157D" w:rsidRPr="00F36F47" w:rsidRDefault="00A8157D" w:rsidP="001043A7">
            <w:pPr>
              <w:ind w:right="-1137"/>
              <w:jc w:val="both"/>
              <w:rPr>
                <w:sz w:val="30"/>
                <w:szCs w:val="30"/>
              </w:rPr>
            </w:pPr>
            <w:r w:rsidRPr="00F36F47">
              <w:rPr>
                <w:sz w:val="30"/>
                <w:szCs w:val="30"/>
              </w:rPr>
              <w:t>Шарко Галина Юзефовна</w:t>
            </w:r>
          </w:p>
        </w:tc>
        <w:tc>
          <w:tcPr>
            <w:tcW w:w="425" w:type="dxa"/>
          </w:tcPr>
          <w:p w:rsidR="00A8157D" w:rsidRDefault="00A8157D" w:rsidP="00C61726">
            <w:pPr>
              <w:jc w:val="both"/>
              <w:rPr>
                <w:sz w:val="30"/>
                <w:szCs w:val="30"/>
              </w:rPr>
            </w:pPr>
          </w:p>
          <w:p w:rsidR="00C61726" w:rsidRPr="00F36F47" w:rsidRDefault="00C61726" w:rsidP="00C61726">
            <w:pPr>
              <w:jc w:val="both"/>
              <w:rPr>
                <w:sz w:val="30"/>
                <w:szCs w:val="30"/>
              </w:rPr>
            </w:pPr>
            <w:r>
              <w:rPr>
                <w:sz w:val="30"/>
                <w:szCs w:val="30"/>
              </w:rPr>
              <w:t>-</w:t>
            </w:r>
          </w:p>
        </w:tc>
        <w:tc>
          <w:tcPr>
            <w:tcW w:w="4933" w:type="dxa"/>
          </w:tcPr>
          <w:p w:rsidR="00A8157D" w:rsidRPr="00F36F47" w:rsidRDefault="00A8157D" w:rsidP="001043A7">
            <w:pPr>
              <w:jc w:val="both"/>
              <w:rPr>
                <w:sz w:val="30"/>
                <w:szCs w:val="30"/>
              </w:rPr>
            </w:pPr>
          </w:p>
          <w:p w:rsidR="00A8157D" w:rsidRPr="00F36F47" w:rsidRDefault="00A8157D" w:rsidP="00C61726">
            <w:pPr>
              <w:jc w:val="both"/>
              <w:rPr>
                <w:sz w:val="30"/>
                <w:szCs w:val="30"/>
              </w:rPr>
            </w:pPr>
            <w:r w:rsidRPr="00F36F47">
              <w:rPr>
                <w:sz w:val="30"/>
                <w:szCs w:val="30"/>
              </w:rPr>
              <w:t xml:space="preserve">заместитель председателя Вороновского районного исполнительного комитета (далее – райисполком),  председатель </w:t>
            </w:r>
            <w:r w:rsidR="00C61726">
              <w:rPr>
                <w:sz w:val="30"/>
                <w:szCs w:val="30"/>
              </w:rPr>
              <w:t>с</w:t>
            </w:r>
            <w:r w:rsidRPr="00F36F47">
              <w:rPr>
                <w:sz w:val="30"/>
                <w:szCs w:val="30"/>
              </w:rPr>
              <w:t>овета.</w:t>
            </w:r>
          </w:p>
        </w:tc>
      </w:tr>
      <w:tr w:rsidR="009B41B9" w:rsidRPr="00F36F47" w:rsidTr="001043A7">
        <w:tc>
          <w:tcPr>
            <w:tcW w:w="4253" w:type="dxa"/>
          </w:tcPr>
          <w:p w:rsidR="00CC2894" w:rsidRPr="00F36F47" w:rsidRDefault="00CC2894" w:rsidP="001043A7">
            <w:pPr>
              <w:spacing w:line="276" w:lineRule="auto"/>
              <w:ind w:right="-1137"/>
              <w:jc w:val="both"/>
              <w:rPr>
                <w:sz w:val="30"/>
                <w:szCs w:val="30"/>
              </w:rPr>
            </w:pPr>
            <w:r w:rsidRPr="00F36F47">
              <w:rPr>
                <w:sz w:val="30"/>
                <w:szCs w:val="30"/>
              </w:rPr>
              <w:t xml:space="preserve">Секретарь: </w:t>
            </w:r>
          </w:p>
          <w:p w:rsidR="00CC2894" w:rsidRPr="00F36F47" w:rsidRDefault="005B4E45" w:rsidP="001043A7">
            <w:pPr>
              <w:spacing w:line="276" w:lineRule="auto"/>
              <w:ind w:right="-1137"/>
              <w:jc w:val="both"/>
              <w:rPr>
                <w:sz w:val="30"/>
                <w:szCs w:val="30"/>
              </w:rPr>
            </w:pPr>
            <w:r w:rsidRPr="00F36F47">
              <w:rPr>
                <w:sz w:val="30"/>
                <w:szCs w:val="30"/>
              </w:rPr>
              <w:t>Бобина Елена Станиславовна</w:t>
            </w:r>
          </w:p>
        </w:tc>
        <w:tc>
          <w:tcPr>
            <w:tcW w:w="425" w:type="dxa"/>
          </w:tcPr>
          <w:p w:rsidR="00CC2894" w:rsidRPr="00F36F47" w:rsidRDefault="00CC2894" w:rsidP="001043A7">
            <w:pPr>
              <w:jc w:val="both"/>
              <w:rPr>
                <w:sz w:val="30"/>
                <w:szCs w:val="30"/>
              </w:rPr>
            </w:pPr>
          </w:p>
          <w:p w:rsidR="00CC2894" w:rsidRPr="00F36F47" w:rsidRDefault="00C61726" w:rsidP="001043A7">
            <w:pPr>
              <w:jc w:val="both"/>
              <w:rPr>
                <w:sz w:val="30"/>
                <w:szCs w:val="30"/>
              </w:rPr>
            </w:pPr>
            <w:r>
              <w:rPr>
                <w:sz w:val="30"/>
                <w:szCs w:val="30"/>
              </w:rPr>
              <w:t>-</w:t>
            </w:r>
          </w:p>
        </w:tc>
        <w:tc>
          <w:tcPr>
            <w:tcW w:w="4933" w:type="dxa"/>
          </w:tcPr>
          <w:p w:rsidR="00CC2894" w:rsidRPr="00F36F47" w:rsidRDefault="00CC2894" w:rsidP="001043A7">
            <w:pPr>
              <w:jc w:val="both"/>
              <w:rPr>
                <w:sz w:val="30"/>
                <w:szCs w:val="30"/>
              </w:rPr>
            </w:pPr>
          </w:p>
          <w:p w:rsidR="00CC2894" w:rsidRPr="00F36F47" w:rsidRDefault="00CC2894" w:rsidP="001043A7">
            <w:pPr>
              <w:jc w:val="both"/>
              <w:rPr>
                <w:sz w:val="30"/>
                <w:szCs w:val="30"/>
              </w:rPr>
            </w:pPr>
            <w:r w:rsidRPr="00F36F47">
              <w:rPr>
                <w:sz w:val="30"/>
                <w:szCs w:val="30"/>
              </w:rPr>
              <w:t>главный специалист отдела экономики райисполкома.</w:t>
            </w:r>
          </w:p>
          <w:p w:rsidR="00CC2894" w:rsidRPr="00F36F47" w:rsidRDefault="00CC2894" w:rsidP="001043A7">
            <w:pPr>
              <w:jc w:val="both"/>
              <w:rPr>
                <w:sz w:val="30"/>
                <w:szCs w:val="30"/>
              </w:rPr>
            </w:pPr>
          </w:p>
        </w:tc>
      </w:tr>
      <w:tr w:rsidR="009B41B9" w:rsidRPr="00F36F47" w:rsidTr="001043A7">
        <w:tc>
          <w:tcPr>
            <w:tcW w:w="4253" w:type="dxa"/>
          </w:tcPr>
          <w:p w:rsidR="00A8157D" w:rsidRPr="00F36F47" w:rsidRDefault="00A8157D" w:rsidP="00DD5117">
            <w:pPr>
              <w:spacing w:line="276" w:lineRule="auto"/>
              <w:jc w:val="both"/>
              <w:rPr>
                <w:sz w:val="30"/>
                <w:szCs w:val="30"/>
              </w:rPr>
            </w:pPr>
            <w:r w:rsidRPr="00F36F47">
              <w:rPr>
                <w:sz w:val="30"/>
                <w:szCs w:val="30"/>
              </w:rPr>
              <w:t>Присутствовали</w:t>
            </w:r>
            <w:r w:rsidR="00DD5117">
              <w:rPr>
                <w:sz w:val="30"/>
                <w:szCs w:val="30"/>
              </w:rPr>
              <w:t xml:space="preserve">: </w:t>
            </w:r>
          </w:p>
        </w:tc>
        <w:tc>
          <w:tcPr>
            <w:tcW w:w="425" w:type="dxa"/>
          </w:tcPr>
          <w:p w:rsidR="00A8157D" w:rsidRPr="00F36F47" w:rsidRDefault="00A8157D" w:rsidP="001043A7">
            <w:pPr>
              <w:jc w:val="both"/>
              <w:rPr>
                <w:sz w:val="30"/>
                <w:szCs w:val="30"/>
              </w:rPr>
            </w:pPr>
          </w:p>
        </w:tc>
        <w:tc>
          <w:tcPr>
            <w:tcW w:w="4933" w:type="dxa"/>
          </w:tcPr>
          <w:p w:rsidR="00A8157D" w:rsidRPr="00F36F47" w:rsidRDefault="00A8157D" w:rsidP="001043A7">
            <w:pPr>
              <w:jc w:val="both"/>
              <w:rPr>
                <w:sz w:val="30"/>
                <w:szCs w:val="30"/>
              </w:rPr>
            </w:pPr>
          </w:p>
        </w:tc>
      </w:tr>
      <w:tr w:rsidR="009B41B9" w:rsidRPr="00F36F47" w:rsidTr="001043A7">
        <w:tc>
          <w:tcPr>
            <w:tcW w:w="4253" w:type="dxa"/>
          </w:tcPr>
          <w:p w:rsidR="005B4E45" w:rsidRPr="00F36F47" w:rsidRDefault="005B4E45" w:rsidP="00F349F1">
            <w:pPr>
              <w:jc w:val="both"/>
              <w:rPr>
                <w:sz w:val="30"/>
                <w:szCs w:val="30"/>
              </w:rPr>
            </w:pPr>
          </w:p>
        </w:tc>
        <w:tc>
          <w:tcPr>
            <w:tcW w:w="425" w:type="dxa"/>
          </w:tcPr>
          <w:p w:rsidR="005B4E45" w:rsidRPr="00F36F47" w:rsidRDefault="005B4E45" w:rsidP="001043A7">
            <w:pPr>
              <w:rPr>
                <w:sz w:val="30"/>
                <w:szCs w:val="30"/>
              </w:rPr>
            </w:pPr>
          </w:p>
        </w:tc>
        <w:tc>
          <w:tcPr>
            <w:tcW w:w="4933" w:type="dxa"/>
          </w:tcPr>
          <w:p w:rsidR="005B4E45" w:rsidRPr="00F36F47" w:rsidRDefault="005B4E45" w:rsidP="00F349F1">
            <w:pPr>
              <w:jc w:val="both"/>
              <w:rPr>
                <w:sz w:val="30"/>
                <w:szCs w:val="30"/>
              </w:rPr>
            </w:pPr>
          </w:p>
        </w:tc>
      </w:tr>
      <w:tr w:rsidR="000C57FC" w:rsidRPr="00F36F47" w:rsidTr="002D4137">
        <w:trPr>
          <w:trHeight w:val="5129"/>
        </w:trPr>
        <w:tc>
          <w:tcPr>
            <w:tcW w:w="4253" w:type="dxa"/>
          </w:tcPr>
          <w:p w:rsidR="000C57FC" w:rsidRPr="00F36F47" w:rsidRDefault="000C57FC" w:rsidP="001043A7">
            <w:pPr>
              <w:jc w:val="both"/>
              <w:rPr>
                <w:sz w:val="30"/>
                <w:szCs w:val="30"/>
              </w:rPr>
            </w:pPr>
            <w:r w:rsidRPr="00F36F47">
              <w:rPr>
                <w:sz w:val="30"/>
                <w:szCs w:val="30"/>
              </w:rPr>
              <w:t>Батура</w:t>
            </w:r>
          </w:p>
          <w:p w:rsidR="000C57FC" w:rsidRPr="00F36F47" w:rsidRDefault="000C57FC" w:rsidP="001043A7">
            <w:pPr>
              <w:jc w:val="both"/>
              <w:rPr>
                <w:sz w:val="30"/>
                <w:szCs w:val="30"/>
              </w:rPr>
            </w:pPr>
            <w:r w:rsidRPr="00F36F47">
              <w:rPr>
                <w:sz w:val="30"/>
                <w:szCs w:val="30"/>
              </w:rPr>
              <w:t>Виталий Николаевич</w:t>
            </w:r>
          </w:p>
          <w:p w:rsidR="00A23DD1" w:rsidRPr="00F36F47" w:rsidRDefault="00A23DD1" w:rsidP="001043A7">
            <w:pPr>
              <w:jc w:val="both"/>
              <w:rPr>
                <w:sz w:val="30"/>
                <w:szCs w:val="30"/>
              </w:rPr>
            </w:pPr>
          </w:p>
          <w:p w:rsidR="00A44EEC" w:rsidRPr="00F36F47" w:rsidRDefault="00A23DD1" w:rsidP="001043A7">
            <w:pPr>
              <w:jc w:val="both"/>
              <w:rPr>
                <w:sz w:val="30"/>
                <w:szCs w:val="30"/>
              </w:rPr>
            </w:pPr>
            <w:r w:rsidRPr="00F36F47">
              <w:rPr>
                <w:sz w:val="30"/>
                <w:szCs w:val="30"/>
              </w:rPr>
              <w:t>Вильбик</w:t>
            </w:r>
          </w:p>
          <w:p w:rsidR="00A23DD1" w:rsidRPr="00F36F47" w:rsidRDefault="00A23DD1" w:rsidP="001043A7">
            <w:pPr>
              <w:jc w:val="both"/>
              <w:rPr>
                <w:sz w:val="30"/>
                <w:szCs w:val="30"/>
              </w:rPr>
            </w:pPr>
            <w:r w:rsidRPr="00F36F47">
              <w:rPr>
                <w:sz w:val="30"/>
                <w:szCs w:val="30"/>
              </w:rPr>
              <w:t>Франц Антонович</w:t>
            </w:r>
          </w:p>
          <w:p w:rsidR="003E0415" w:rsidRPr="00F36F47" w:rsidRDefault="003E0415" w:rsidP="001043A7">
            <w:pPr>
              <w:jc w:val="both"/>
              <w:rPr>
                <w:sz w:val="30"/>
                <w:szCs w:val="30"/>
              </w:rPr>
            </w:pPr>
          </w:p>
          <w:p w:rsidR="00F95354" w:rsidRPr="008367DA" w:rsidRDefault="00F95354" w:rsidP="00F95354">
            <w:pPr>
              <w:jc w:val="both"/>
              <w:rPr>
                <w:sz w:val="30"/>
                <w:szCs w:val="30"/>
              </w:rPr>
            </w:pPr>
            <w:r w:rsidRPr="008367DA">
              <w:rPr>
                <w:sz w:val="30"/>
                <w:szCs w:val="30"/>
              </w:rPr>
              <w:t>Ивуть</w:t>
            </w:r>
          </w:p>
          <w:p w:rsidR="00F95354" w:rsidRPr="008367DA" w:rsidRDefault="00F95354" w:rsidP="00F95354">
            <w:pPr>
              <w:jc w:val="both"/>
              <w:rPr>
                <w:sz w:val="30"/>
                <w:szCs w:val="30"/>
              </w:rPr>
            </w:pPr>
            <w:r w:rsidRPr="008367DA">
              <w:rPr>
                <w:sz w:val="30"/>
                <w:szCs w:val="30"/>
              </w:rPr>
              <w:t>Наталья Войтеховна</w:t>
            </w:r>
          </w:p>
          <w:p w:rsidR="000C0BA7" w:rsidRDefault="00F95354" w:rsidP="00F95354">
            <w:pPr>
              <w:jc w:val="both"/>
              <w:rPr>
                <w:sz w:val="30"/>
                <w:szCs w:val="30"/>
              </w:rPr>
            </w:pPr>
            <w:r w:rsidRPr="008367DA">
              <w:rPr>
                <w:sz w:val="30"/>
                <w:szCs w:val="30"/>
              </w:rPr>
              <w:t>Миндюль</w:t>
            </w:r>
            <w:r w:rsidR="000C0BA7">
              <w:rPr>
                <w:sz w:val="30"/>
                <w:szCs w:val="30"/>
              </w:rPr>
              <w:t xml:space="preserve"> </w:t>
            </w:r>
          </w:p>
          <w:p w:rsidR="00F95354" w:rsidRDefault="00F95354" w:rsidP="00F95354">
            <w:pPr>
              <w:jc w:val="both"/>
              <w:rPr>
                <w:sz w:val="30"/>
                <w:szCs w:val="30"/>
              </w:rPr>
            </w:pPr>
            <w:r w:rsidRPr="008367DA">
              <w:rPr>
                <w:sz w:val="30"/>
                <w:szCs w:val="30"/>
              </w:rPr>
              <w:t>Леонид Юрьевич</w:t>
            </w:r>
          </w:p>
          <w:p w:rsidR="000B1E11" w:rsidRDefault="000B1E11" w:rsidP="00F95354">
            <w:pPr>
              <w:jc w:val="both"/>
              <w:rPr>
                <w:sz w:val="30"/>
                <w:szCs w:val="30"/>
              </w:rPr>
            </w:pPr>
          </w:p>
          <w:p w:rsidR="00C61726" w:rsidRPr="00F36F47" w:rsidRDefault="00C61726" w:rsidP="00C61726">
            <w:pPr>
              <w:jc w:val="both"/>
              <w:rPr>
                <w:sz w:val="30"/>
                <w:szCs w:val="30"/>
              </w:rPr>
            </w:pPr>
            <w:r w:rsidRPr="00F36F47">
              <w:rPr>
                <w:sz w:val="30"/>
                <w:szCs w:val="30"/>
              </w:rPr>
              <w:t>Равойть</w:t>
            </w:r>
          </w:p>
          <w:p w:rsidR="00040A2A" w:rsidRDefault="00C61726" w:rsidP="00C61726">
            <w:pPr>
              <w:jc w:val="both"/>
              <w:rPr>
                <w:sz w:val="30"/>
                <w:szCs w:val="30"/>
              </w:rPr>
            </w:pPr>
            <w:r w:rsidRPr="00F36F47">
              <w:rPr>
                <w:sz w:val="30"/>
                <w:szCs w:val="30"/>
              </w:rPr>
              <w:t>Валерий Владимирович</w:t>
            </w:r>
          </w:p>
          <w:p w:rsidR="00AC3A04" w:rsidRDefault="00AC3A04" w:rsidP="00C61726">
            <w:pPr>
              <w:jc w:val="both"/>
              <w:rPr>
                <w:sz w:val="30"/>
                <w:szCs w:val="30"/>
              </w:rPr>
            </w:pPr>
          </w:p>
          <w:p w:rsidR="00AC3A04" w:rsidRDefault="00AC3A04" w:rsidP="00C61726">
            <w:pPr>
              <w:jc w:val="both"/>
              <w:rPr>
                <w:sz w:val="30"/>
                <w:szCs w:val="30"/>
              </w:rPr>
            </w:pPr>
          </w:p>
          <w:p w:rsidR="00AC3A04" w:rsidRDefault="00AC3A04" w:rsidP="00C61726">
            <w:pPr>
              <w:jc w:val="both"/>
              <w:rPr>
                <w:sz w:val="30"/>
                <w:szCs w:val="30"/>
              </w:rPr>
            </w:pPr>
            <w:r>
              <w:rPr>
                <w:sz w:val="30"/>
                <w:szCs w:val="30"/>
              </w:rPr>
              <w:t>Витукевич</w:t>
            </w:r>
          </w:p>
          <w:p w:rsidR="00AC3A04" w:rsidRPr="00F36F47" w:rsidRDefault="00AC3A04" w:rsidP="00C61726">
            <w:pPr>
              <w:jc w:val="both"/>
              <w:rPr>
                <w:sz w:val="30"/>
                <w:szCs w:val="30"/>
              </w:rPr>
            </w:pPr>
            <w:r>
              <w:rPr>
                <w:sz w:val="30"/>
                <w:szCs w:val="30"/>
              </w:rPr>
              <w:t>Антон Казимирович</w:t>
            </w:r>
          </w:p>
        </w:tc>
        <w:tc>
          <w:tcPr>
            <w:tcW w:w="425" w:type="dxa"/>
          </w:tcPr>
          <w:p w:rsidR="000C57FC" w:rsidRPr="00F36F47" w:rsidRDefault="00C61726" w:rsidP="001043A7">
            <w:pPr>
              <w:rPr>
                <w:sz w:val="30"/>
                <w:szCs w:val="30"/>
              </w:rPr>
            </w:pPr>
            <w:r>
              <w:rPr>
                <w:sz w:val="30"/>
                <w:szCs w:val="30"/>
              </w:rPr>
              <w:t>-</w:t>
            </w:r>
          </w:p>
          <w:p w:rsidR="004728A0" w:rsidRPr="00F36F47" w:rsidRDefault="004728A0" w:rsidP="001043A7">
            <w:pPr>
              <w:rPr>
                <w:sz w:val="30"/>
                <w:szCs w:val="30"/>
              </w:rPr>
            </w:pPr>
          </w:p>
          <w:p w:rsidR="004728A0" w:rsidRPr="00F36F47" w:rsidRDefault="004728A0" w:rsidP="001043A7">
            <w:pPr>
              <w:rPr>
                <w:sz w:val="30"/>
                <w:szCs w:val="30"/>
              </w:rPr>
            </w:pPr>
          </w:p>
          <w:p w:rsidR="004728A0" w:rsidRPr="00F36F47" w:rsidRDefault="00C61726" w:rsidP="001043A7">
            <w:pPr>
              <w:rPr>
                <w:sz w:val="30"/>
                <w:szCs w:val="30"/>
              </w:rPr>
            </w:pPr>
            <w:r>
              <w:rPr>
                <w:sz w:val="30"/>
                <w:szCs w:val="30"/>
              </w:rPr>
              <w:t>-</w:t>
            </w:r>
          </w:p>
          <w:p w:rsidR="003E0415" w:rsidRPr="00F36F47" w:rsidRDefault="003E0415" w:rsidP="001043A7">
            <w:pPr>
              <w:rPr>
                <w:sz w:val="30"/>
                <w:szCs w:val="30"/>
              </w:rPr>
            </w:pPr>
          </w:p>
          <w:p w:rsidR="003E0415" w:rsidRPr="00F36F47" w:rsidRDefault="003E0415" w:rsidP="001043A7">
            <w:pPr>
              <w:rPr>
                <w:sz w:val="30"/>
                <w:szCs w:val="30"/>
              </w:rPr>
            </w:pPr>
          </w:p>
          <w:p w:rsidR="00C8376F" w:rsidRDefault="00C8376F" w:rsidP="001043A7">
            <w:pPr>
              <w:rPr>
                <w:sz w:val="30"/>
                <w:szCs w:val="30"/>
              </w:rPr>
            </w:pPr>
            <w:r>
              <w:rPr>
                <w:sz w:val="30"/>
                <w:szCs w:val="30"/>
              </w:rPr>
              <w:t>-</w:t>
            </w:r>
          </w:p>
          <w:p w:rsidR="009A00D8" w:rsidRDefault="009A00D8" w:rsidP="001043A7">
            <w:pPr>
              <w:rPr>
                <w:sz w:val="30"/>
                <w:szCs w:val="30"/>
              </w:rPr>
            </w:pPr>
          </w:p>
          <w:p w:rsidR="00A76F29" w:rsidRDefault="00A76F29" w:rsidP="00A76F29">
            <w:pPr>
              <w:rPr>
                <w:sz w:val="30"/>
                <w:szCs w:val="30"/>
              </w:rPr>
            </w:pPr>
            <w:r>
              <w:rPr>
                <w:sz w:val="30"/>
                <w:szCs w:val="30"/>
              </w:rPr>
              <w:t>-</w:t>
            </w:r>
          </w:p>
          <w:p w:rsidR="008E3360" w:rsidRDefault="008E3360" w:rsidP="00A76F29">
            <w:pPr>
              <w:rPr>
                <w:sz w:val="30"/>
                <w:szCs w:val="30"/>
              </w:rPr>
            </w:pPr>
          </w:p>
          <w:p w:rsidR="008E3360" w:rsidRDefault="008E3360" w:rsidP="00A76F29">
            <w:pPr>
              <w:rPr>
                <w:sz w:val="30"/>
                <w:szCs w:val="30"/>
              </w:rPr>
            </w:pPr>
          </w:p>
          <w:p w:rsidR="008E3360" w:rsidRDefault="00C61726" w:rsidP="00A76F29">
            <w:pPr>
              <w:rPr>
                <w:sz w:val="30"/>
                <w:szCs w:val="30"/>
              </w:rPr>
            </w:pPr>
            <w:r>
              <w:rPr>
                <w:sz w:val="30"/>
                <w:szCs w:val="30"/>
              </w:rPr>
              <w:t>-</w:t>
            </w:r>
          </w:p>
          <w:p w:rsidR="00AC3A04" w:rsidRDefault="00AC3A04" w:rsidP="00A76F29">
            <w:pPr>
              <w:rPr>
                <w:sz w:val="30"/>
                <w:szCs w:val="30"/>
              </w:rPr>
            </w:pPr>
          </w:p>
          <w:p w:rsidR="00AC3A04" w:rsidRDefault="00AC3A04" w:rsidP="00A76F29">
            <w:pPr>
              <w:rPr>
                <w:sz w:val="30"/>
                <w:szCs w:val="30"/>
              </w:rPr>
            </w:pPr>
          </w:p>
          <w:p w:rsidR="00AC3A04" w:rsidRDefault="00AC3A04" w:rsidP="00A76F29">
            <w:pPr>
              <w:rPr>
                <w:sz w:val="30"/>
                <w:szCs w:val="30"/>
              </w:rPr>
            </w:pPr>
          </w:p>
          <w:p w:rsidR="00AC3A04" w:rsidRDefault="00AC3A04" w:rsidP="00A76F29">
            <w:pPr>
              <w:rPr>
                <w:sz w:val="30"/>
                <w:szCs w:val="30"/>
              </w:rPr>
            </w:pPr>
            <w:r>
              <w:rPr>
                <w:sz w:val="30"/>
                <w:szCs w:val="30"/>
              </w:rPr>
              <w:t>-</w:t>
            </w:r>
          </w:p>
          <w:p w:rsidR="00553896" w:rsidRDefault="00553896" w:rsidP="00A76F29">
            <w:pPr>
              <w:rPr>
                <w:sz w:val="30"/>
                <w:szCs w:val="30"/>
              </w:rPr>
            </w:pPr>
          </w:p>
          <w:p w:rsidR="00553896" w:rsidRPr="00F36F47" w:rsidRDefault="00553896" w:rsidP="00A76F29">
            <w:pPr>
              <w:rPr>
                <w:sz w:val="30"/>
                <w:szCs w:val="30"/>
              </w:rPr>
            </w:pPr>
          </w:p>
        </w:tc>
        <w:tc>
          <w:tcPr>
            <w:tcW w:w="4933" w:type="dxa"/>
          </w:tcPr>
          <w:p w:rsidR="000C57FC" w:rsidRPr="00F36F47" w:rsidRDefault="000C57FC" w:rsidP="001043A7">
            <w:pPr>
              <w:jc w:val="both"/>
              <w:rPr>
                <w:sz w:val="30"/>
                <w:szCs w:val="30"/>
              </w:rPr>
            </w:pPr>
            <w:r w:rsidRPr="00F36F47">
              <w:rPr>
                <w:sz w:val="30"/>
                <w:szCs w:val="30"/>
              </w:rPr>
              <w:t>директор частного торгового унитарного предприятия «Корзинаторг»;</w:t>
            </w:r>
          </w:p>
          <w:p w:rsidR="00A23DD1" w:rsidRPr="00F36F47" w:rsidRDefault="004728A0" w:rsidP="003E0415">
            <w:pPr>
              <w:jc w:val="both"/>
              <w:rPr>
                <w:sz w:val="30"/>
                <w:szCs w:val="30"/>
              </w:rPr>
            </w:pPr>
            <w:r w:rsidRPr="00F36F47">
              <w:rPr>
                <w:sz w:val="30"/>
                <w:szCs w:val="30"/>
              </w:rPr>
              <w:t>директор частного торгово – производственного унитарного предприятия «Минитеремок»;</w:t>
            </w:r>
          </w:p>
          <w:p w:rsidR="00C8376F" w:rsidRPr="00862E19" w:rsidRDefault="00C8376F" w:rsidP="00C8376F">
            <w:pPr>
              <w:jc w:val="both"/>
              <w:rPr>
                <w:sz w:val="30"/>
                <w:szCs w:val="30"/>
              </w:rPr>
            </w:pPr>
            <w:r w:rsidRPr="00862E19">
              <w:rPr>
                <w:sz w:val="30"/>
                <w:szCs w:val="30"/>
              </w:rPr>
              <w:t>индивидуальный предприниматель</w:t>
            </w:r>
            <w:r w:rsidR="00AC3A04">
              <w:rPr>
                <w:sz w:val="30"/>
                <w:szCs w:val="30"/>
              </w:rPr>
              <w:t>;</w:t>
            </w:r>
          </w:p>
          <w:p w:rsidR="009A00D8" w:rsidRPr="00862E19" w:rsidRDefault="009A00D8" w:rsidP="00C8376F">
            <w:pPr>
              <w:jc w:val="both"/>
              <w:rPr>
                <w:sz w:val="30"/>
                <w:szCs w:val="30"/>
              </w:rPr>
            </w:pPr>
          </w:p>
          <w:p w:rsidR="00C8376F" w:rsidRDefault="00C8376F" w:rsidP="00C8376F">
            <w:pPr>
              <w:jc w:val="both"/>
              <w:rPr>
                <w:sz w:val="30"/>
                <w:szCs w:val="30"/>
              </w:rPr>
            </w:pPr>
            <w:r w:rsidRPr="00862E19">
              <w:rPr>
                <w:sz w:val="30"/>
                <w:szCs w:val="30"/>
              </w:rPr>
              <w:t>директор общества с ограниченной ответственностью «Чаша Грааля</w:t>
            </w:r>
            <w:r w:rsidR="00D51791" w:rsidRPr="00862E19">
              <w:rPr>
                <w:sz w:val="30"/>
                <w:szCs w:val="30"/>
              </w:rPr>
              <w:t>»</w:t>
            </w:r>
            <w:r w:rsidR="00AC3A04">
              <w:rPr>
                <w:sz w:val="30"/>
                <w:szCs w:val="30"/>
              </w:rPr>
              <w:t>;</w:t>
            </w:r>
          </w:p>
          <w:p w:rsidR="00014C7E" w:rsidRPr="00F36F47" w:rsidRDefault="00014C7E" w:rsidP="003E0415">
            <w:pPr>
              <w:jc w:val="both"/>
              <w:rPr>
                <w:sz w:val="30"/>
                <w:szCs w:val="30"/>
              </w:rPr>
            </w:pPr>
          </w:p>
          <w:p w:rsidR="00AC3A04" w:rsidRDefault="00C61726" w:rsidP="00AC3A04">
            <w:pPr>
              <w:jc w:val="both"/>
              <w:rPr>
                <w:sz w:val="30"/>
                <w:szCs w:val="30"/>
              </w:rPr>
            </w:pPr>
            <w:r w:rsidRPr="00F36F47">
              <w:rPr>
                <w:sz w:val="30"/>
                <w:szCs w:val="30"/>
              </w:rPr>
              <w:t>директор частного строительного унитарного предприятия «ГранитСтройСервис»</w:t>
            </w:r>
            <w:r w:rsidR="00AC3A04">
              <w:rPr>
                <w:sz w:val="30"/>
                <w:szCs w:val="30"/>
              </w:rPr>
              <w:t>;</w:t>
            </w:r>
          </w:p>
          <w:p w:rsidR="00AC3A04" w:rsidRDefault="00AC3A04" w:rsidP="00AC3A04">
            <w:pPr>
              <w:jc w:val="both"/>
              <w:rPr>
                <w:sz w:val="30"/>
                <w:szCs w:val="30"/>
              </w:rPr>
            </w:pPr>
          </w:p>
          <w:p w:rsidR="00AC3A04" w:rsidRDefault="00AC3A04" w:rsidP="00AC3A04">
            <w:pPr>
              <w:jc w:val="both"/>
              <w:rPr>
                <w:sz w:val="30"/>
                <w:szCs w:val="30"/>
              </w:rPr>
            </w:pPr>
            <w:r>
              <w:rPr>
                <w:sz w:val="30"/>
                <w:szCs w:val="30"/>
              </w:rPr>
              <w:t>глава фермерского хозяйства «Анвит»</w:t>
            </w:r>
          </w:p>
          <w:p w:rsidR="003574C7" w:rsidRPr="00F36F47" w:rsidRDefault="003574C7" w:rsidP="00AC3A04">
            <w:pPr>
              <w:jc w:val="both"/>
              <w:rPr>
                <w:sz w:val="30"/>
                <w:szCs w:val="30"/>
              </w:rPr>
            </w:pPr>
          </w:p>
        </w:tc>
      </w:tr>
    </w:tbl>
    <w:p w:rsidR="00365F3B" w:rsidRDefault="00365F3B" w:rsidP="00F155AF">
      <w:pPr>
        <w:shd w:val="clear" w:color="auto" w:fill="FFFFFF"/>
        <w:ind w:firstLine="360"/>
        <w:jc w:val="both"/>
        <w:textAlignment w:val="baseline"/>
        <w:outlineLvl w:val="2"/>
        <w:rPr>
          <w:sz w:val="30"/>
          <w:szCs w:val="30"/>
        </w:rPr>
      </w:pPr>
      <w:r>
        <w:rPr>
          <w:sz w:val="30"/>
          <w:szCs w:val="30"/>
        </w:rPr>
        <w:t>Приглашенные:</w:t>
      </w:r>
    </w:p>
    <w:p w:rsidR="00F349F1" w:rsidRDefault="00F349F1" w:rsidP="00F155AF">
      <w:pPr>
        <w:shd w:val="clear" w:color="auto" w:fill="FFFFFF"/>
        <w:ind w:firstLine="360"/>
        <w:jc w:val="both"/>
        <w:textAlignment w:val="baseline"/>
        <w:outlineLvl w:val="2"/>
        <w:rPr>
          <w:sz w:val="30"/>
          <w:szCs w:val="30"/>
        </w:rPr>
      </w:pPr>
      <w:r>
        <w:rPr>
          <w:sz w:val="30"/>
          <w:szCs w:val="30"/>
        </w:rPr>
        <w:t>Рекеть А.В.- главный са</w:t>
      </w:r>
      <w:r w:rsidR="00AA0710">
        <w:rPr>
          <w:sz w:val="30"/>
          <w:szCs w:val="30"/>
        </w:rPr>
        <w:t>н</w:t>
      </w:r>
      <w:r>
        <w:rPr>
          <w:sz w:val="30"/>
          <w:szCs w:val="30"/>
        </w:rPr>
        <w:t>итарный врач Вороновского района;</w:t>
      </w:r>
    </w:p>
    <w:p w:rsidR="00F349F1" w:rsidRDefault="00F349F1" w:rsidP="00F155AF">
      <w:pPr>
        <w:shd w:val="clear" w:color="auto" w:fill="FFFFFF"/>
        <w:ind w:firstLine="360"/>
        <w:jc w:val="both"/>
        <w:textAlignment w:val="baseline"/>
        <w:outlineLvl w:val="2"/>
        <w:rPr>
          <w:sz w:val="30"/>
          <w:szCs w:val="30"/>
        </w:rPr>
      </w:pPr>
      <w:r>
        <w:rPr>
          <w:sz w:val="30"/>
          <w:szCs w:val="30"/>
        </w:rPr>
        <w:t>Зверко Е.В.</w:t>
      </w:r>
      <w:r w:rsidR="00AA0710">
        <w:rPr>
          <w:sz w:val="30"/>
          <w:szCs w:val="30"/>
        </w:rPr>
        <w:t xml:space="preserve"> </w:t>
      </w:r>
      <w:r>
        <w:rPr>
          <w:sz w:val="30"/>
          <w:szCs w:val="30"/>
        </w:rPr>
        <w:t>- помощник врача-гигиениста санитарно-эпидемиологического отдела ГУ «Ворон</w:t>
      </w:r>
      <w:r w:rsidR="00636EA5">
        <w:rPr>
          <w:sz w:val="30"/>
          <w:szCs w:val="30"/>
        </w:rPr>
        <w:t>о</w:t>
      </w:r>
      <w:r>
        <w:rPr>
          <w:sz w:val="30"/>
          <w:szCs w:val="30"/>
        </w:rPr>
        <w:t>вский ЦГиЭ»;</w:t>
      </w:r>
    </w:p>
    <w:p w:rsidR="0094164C" w:rsidRDefault="0094164C" w:rsidP="0094164C">
      <w:pPr>
        <w:shd w:val="clear" w:color="auto" w:fill="FFFFFF"/>
        <w:ind w:firstLine="360"/>
        <w:jc w:val="both"/>
        <w:textAlignment w:val="baseline"/>
        <w:outlineLvl w:val="2"/>
        <w:rPr>
          <w:sz w:val="30"/>
          <w:szCs w:val="30"/>
        </w:rPr>
      </w:pPr>
      <w:r>
        <w:rPr>
          <w:sz w:val="30"/>
          <w:szCs w:val="30"/>
        </w:rPr>
        <w:lastRenderedPageBreak/>
        <w:t>Ковальчис И.Ч</w:t>
      </w:r>
      <w:r w:rsidRPr="00F36F47">
        <w:rPr>
          <w:sz w:val="30"/>
          <w:szCs w:val="30"/>
        </w:rPr>
        <w:t>.- начальник управления по работе с плательщиками по Вороновскому району ИМНС по Лидскому району</w:t>
      </w:r>
      <w:r>
        <w:rPr>
          <w:sz w:val="30"/>
          <w:szCs w:val="30"/>
        </w:rPr>
        <w:t xml:space="preserve">; </w:t>
      </w:r>
    </w:p>
    <w:p w:rsidR="0094164C" w:rsidRDefault="0094164C" w:rsidP="0094164C">
      <w:pPr>
        <w:shd w:val="clear" w:color="auto" w:fill="FFFFFF"/>
        <w:ind w:firstLine="360"/>
        <w:jc w:val="both"/>
        <w:textAlignment w:val="baseline"/>
        <w:outlineLvl w:val="2"/>
        <w:rPr>
          <w:sz w:val="30"/>
          <w:szCs w:val="30"/>
        </w:rPr>
      </w:pPr>
      <w:r>
        <w:rPr>
          <w:sz w:val="30"/>
          <w:szCs w:val="30"/>
        </w:rPr>
        <w:t>Кучинская Т.П.- начальник</w:t>
      </w:r>
      <w:r w:rsidRPr="00F36F47">
        <w:rPr>
          <w:sz w:val="30"/>
          <w:szCs w:val="30"/>
        </w:rPr>
        <w:t xml:space="preserve"> Вороновского районного сектора Гродненского областного управления Фонда социальной защиты населения</w:t>
      </w:r>
      <w:r w:rsidR="00F349F1">
        <w:rPr>
          <w:sz w:val="30"/>
          <w:szCs w:val="30"/>
        </w:rPr>
        <w:t>;</w:t>
      </w:r>
    </w:p>
    <w:p w:rsidR="00F349F1" w:rsidRDefault="00F349F1" w:rsidP="0094164C">
      <w:pPr>
        <w:shd w:val="clear" w:color="auto" w:fill="FFFFFF"/>
        <w:ind w:firstLine="360"/>
        <w:jc w:val="both"/>
        <w:textAlignment w:val="baseline"/>
        <w:outlineLvl w:val="2"/>
        <w:rPr>
          <w:sz w:val="30"/>
          <w:szCs w:val="30"/>
        </w:rPr>
      </w:pPr>
      <w:r>
        <w:rPr>
          <w:sz w:val="30"/>
          <w:szCs w:val="30"/>
        </w:rPr>
        <w:t>Хлюсевич Ж.Ю.- заместитель директора  ЦБУ №413 ОАО «Беларусбанк» в г.п.Вороново;</w:t>
      </w:r>
    </w:p>
    <w:p w:rsidR="0094164C" w:rsidRDefault="00F349F1" w:rsidP="0094164C">
      <w:pPr>
        <w:shd w:val="clear" w:color="auto" w:fill="FFFFFF"/>
        <w:ind w:firstLine="360"/>
        <w:jc w:val="both"/>
        <w:textAlignment w:val="baseline"/>
        <w:outlineLvl w:val="2"/>
        <w:rPr>
          <w:sz w:val="30"/>
          <w:szCs w:val="30"/>
        </w:rPr>
      </w:pPr>
      <w:r>
        <w:rPr>
          <w:sz w:val="30"/>
          <w:szCs w:val="30"/>
        </w:rPr>
        <w:t>субъекты торговли района (список прилагается).</w:t>
      </w:r>
    </w:p>
    <w:p w:rsidR="0094164C" w:rsidRDefault="0094164C" w:rsidP="00F155AF">
      <w:pPr>
        <w:shd w:val="clear" w:color="auto" w:fill="FFFFFF"/>
        <w:ind w:firstLine="360"/>
        <w:jc w:val="both"/>
        <w:textAlignment w:val="baseline"/>
        <w:outlineLvl w:val="2"/>
        <w:rPr>
          <w:sz w:val="30"/>
          <w:szCs w:val="30"/>
        </w:rPr>
      </w:pPr>
    </w:p>
    <w:p w:rsidR="00365F3B" w:rsidRPr="00365F3B" w:rsidRDefault="00365F3B" w:rsidP="00F155AF">
      <w:pPr>
        <w:ind w:firstLine="708"/>
        <w:jc w:val="both"/>
        <w:rPr>
          <w:b/>
          <w:sz w:val="30"/>
          <w:szCs w:val="30"/>
        </w:rPr>
      </w:pPr>
      <w:r>
        <w:rPr>
          <w:b/>
          <w:sz w:val="30"/>
          <w:szCs w:val="30"/>
        </w:rPr>
        <w:t>Повестка дня</w:t>
      </w:r>
      <w:r w:rsidRPr="00365F3B">
        <w:rPr>
          <w:b/>
          <w:sz w:val="30"/>
          <w:szCs w:val="30"/>
        </w:rPr>
        <w:t>:</w:t>
      </w:r>
    </w:p>
    <w:p w:rsidR="00F349F1" w:rsidRDefault="00F57DD2" w:rsidP="00F155AF">
      <w:pPr>
        <w:shd w:val="clear" w:color="auto" w:fill="FFFFFF"/>
        <w:ind w:firstLine="360"/>
        <w:jc w:val="both"/>
        <w:textAlignment w:val="baseline"/>
        <w:outlineLvl w:val="2"/>
        <w:rPr>
          <w:sz w:val="30"/>
          <w:szCs w:val="30"/>
        </w:rPr>
      </w:pPr>
      <w:r>
        <w:rPr>
          <w:sz w:val="30"/>
          <w:szCs w:val="30"/>
        </w:rPr>
        <w:t xml:space="preserve">1. </w:t>
      </w:r>
      <w:r w:rsidR="00F349F1">
        <w:rPr>
          <w:sz w:val="30"/>
          <w:szCs w:val="30"/>
        </w:rPr>
        <w:t>Итоги государственного санитарного надзора за обращением пищевой продукции на торговых  объектах Вороновского района</w:t>
      </w:r>
      <w:r w:rsidR="000854A4">
        <w:rPr>
          <w:sz w:val="30"/>
          <w:szCs w:val="30"/>
        </w:rPr>
        <w:t>.</w:t>
      </w:r>
    </w:p>
    <w:p w:rsidR="00F349F1" w:rsidRDefault="00EC5B45" w:rsidP="00F155AF">
      <w:pPr>
        <w:shd w:val="clear" w:color="auto" w:fill="FFFFFF"/>
        <w:ind w:firstLine="360"/>
        <w:jc w:val="both"/>
        <w:textAlignment w:val="baseline"/>
        <w:outlineLvl w:val="2"/>
        <w:rPr>
          <w:sz w:val="30"/>
          <w:szCs w:val="30"/>
        </w:rPr>
      </w:pPr>
      <w:r>
        <w:rPr>
          <w:sz w:val="30"/>
          <w:szCs w:val="30"/>
        </w:rPr>
        <w:t xml:space="preserve">2. </w:t>
      </w:r>
      <w:r w:rsidR="00F349F1" w:rsidRPr="00A54F28">
        <w:rPr>
          <w:sz w:val="30"/>
          <w:szCs w:val="30"/>
        </w:rPr>
        <w:t>Типичные нарушения законодательства в области санитарно-эпидемиологического благополучия населения на торговых объектах Вороновского района и автомагазинах</w:t>
      </w:r>
      <w:r w:rsidR="000854A4">
        <w:rPr>
          <w:sz w:val="30"/>
          <w:szCs w:val="30"/>
        </w:rPr>
        <w:t>.</w:t>
      </w:r>
      <w:r w:rsidR="00F349F1" w:rsidRPr="00A54F28">
        <w:rPr>
          <w:sz w:val="30"/>
          <w:szCs w:val="30"/>
        </w:rPr>
        <w:t xml:space="preserve"> </w:t>
      </w:r>
    </w:p>
    <w:p w:rsidR="00F349F1" w:rsidRDefault="00EC5B45" w:rsidP="00F155AF">
      <w:pPr>
        <w:shd w:val="clear" w:color="auto" w:fill="FFFFFF"/>
        <w:ind w:firstLine="360"/>
        <w:jc w:val="both"/>
        <w:textAlignment w:val="baseline"/>
        <w:outlineLvl w:val="2"/>
        <w:rPr>
          <w:sz w:val="30"/>
          <w:szCs w:val="30"/>
        </w:rPr>
      </w:pPr>
      <w:r>
        <w:rPr>
          <w:sz w:val="30"/>
          <w:szCs w:val="30"/>
        </w:rPr>
        <w:t xml:space="preserve">3. </w:t>
      </w:r>
      <w:r w:rsidR="00F349F1" w:rsidRPr="00A54F28">
        <w:rPr>
          <w:sz w:val="30"/>
          <w:szCs w:val="30"/>
        </w:rPr>
        <w:t>Требования, предъявляемые к маркировке пищевых продуктов</w:t>
      </w:r>
      <w:r w:rsidR="00AA0710">
        <w:rPr>
          <w:sz w:val="30"/>
          <w:szCs w:val="30"/>
        </w:rPr>
        <w:t>.</w:t>
      </w:r>
    </w:p>
    <w:p w:rsidR="00F349F1" w:rsidRDefault="00F349F1" w:rsidP="00F155AF">
      <w:pPr>
        <w:shd w:val="clear" w:color="auto" w:fill="FFFFFF"/>
        <w:ind w:firstLine="360"/>
        <w:jc w:val="both"/>
        <w:textAlignment w:val="baseline"/>
        <w:outlineLvl w:val="2"/>
        <w:rPr>
          <w:sz w:val="30"/>
          <w:szCs w:val="30"/>
        </w:rPr>
      </w:pPr>
      <w:r>
        <w:rPr>
          <w:sz w:val="30"/>
          <w:szCs w:val="30"/>
        </w:rPr>
        <w:t>4.</w:t>
      </w:r>
      <w:r w:rsidRPr="00F349F1">
        <w:rPr>
          <w:sz w:val="30"/>
          <w:szCs w:val="30"/>
        </w:rPr>
        <w:t xml:space="preserve"> </w:t>
      </w:r>
      <w:r w:rsidRPr="00A54F28">
        <w:rPr>
          <w:sz w:val="30"/>
          <w:szCs w:val="30"/>
        </w:rPr>
        <w:t>Результаты  аналитических мероприятий по соблюдению субъектами  торговли Правил продажи отдельных видов товаров и осуществления общественного питания, утвержденных постановлением Совета Министров Республики Беларусь от 22 июля 2014г. № 703</w:t>
      </w:r>
      <w:r w:rsidR="00AA0710">
        <w:rPr>
          <w:sz w:val="30"/>
          <w:szCs w:val="30"/>
        </w:rPr>
        <w:t>.</w:t>
      </w:r>
    </w:p>
    <w:p w:rsidR="00F349F1" w:rsidRDefault="00F349F1" w:rsidP="00F155AF">
      <w:pPr>
        <w:shd w:val="clear" w:color="auto" w:fill="FFFFFF"/>
        <w:ind w:firstLine="360"/>
        <w:jc w:val="both"/>
        <w:textAlignment w:val="baseline"/>
        <w:outlineLvl w:val="2"/>
        <w:rPr>
          <w:sz w:val="30"/>
          <w:szCs w:val="30"/>
        </w:rPr>
      </w:pPr>
      <w:r>
        <w:rPr>
          <w:sz w:val="30"/>
          <w:szCs w:val="30"/>
        </w:rPr>
        <w:t>5</w:t>
      </w:r>
      <w:r w:rsidR="00AA0710">
        <w:rPr>
          <w:sz w:val="30"/>
          <w:szCs w:val="30"/>
        </w:rPr>
        <w:t>.</w:t>
      </w:r>
      <w:r w:rsidRPr="00F349F1">
        <w:rPr>
          <w:sz w:val="30"/>
          <w:szCs w:val="30"/>
        </w:rPr>
        <w:t xml:space="preserve"> </w:t>
      </w:r>
      <w:r>
        <w:rPr>
          <w:sz w:val="30"/>
          <w:szCs w:val="30"/>
        </w:rPr>
        <w:t>О</w:t>
      </w:r>
      <w:r w:rsidRPr="00A54F28">
        <w:rPr>
          <w:sz w:val="30"/>
          <w:szCs w:val="30"/>
        </w:rPr>
        <w:t>ценка качества торгового обслуживания сельского населения Вороновского района автомагазинами</w:t>
      </w:r>
      <w:r w:rsidR="00AA0710">
        <w:rPr>
          <w:sz w:val="30"/>
          <w:szCs w:val="30"/>
        </w:rPr>
        <w:t>.</w:t>
      </w:r>
    </w:p>
    <w:p w:rsidR="00F349F1" w:rsidRDefault="00F349F1" w:rsidP="00F155AF">
      <w:pPr>
        <w:shd w:val="clear" w:color="auto" w:fill="FFFFFF"/>
        <w:ind w:firstLine="360"/>
        <w:jc w:val="both"/>
        <w:textAlignment w:val="baseline"/>
        <w:outlineLvl w:val="2"/>
        <w:rPr>
          <w:sz w:val="30"/>
          <w:szCs w:val="30"/>
        </w:rPr>
      </w:pPr>
      <w:r>
        <w:rPr>
          <w:sz w:val="30"/>
          <w:szCs w:val="30"/>
        </w:rPr>
        <w:t>6.</w:t>
      </w:r>
      <w:r w:rsidRPr="00F349F1">
        <w:rPr>
          <w:sz w:val="30"/>
          <w:szCs w:val="30"/>
        </w:rPr>
        <w:t xml:space="preserve"> </w:t>
      </w:r>
      <w:r w:rsidRPr="00A54F28">
        <w:rPr>
          <w:sz w:val="30"/>
          <w:szCs w:val="30"/>
        </w:rPr>
        <w:t>О государственном социальном страховании</w:t>
      </w:r>
      <w:r w:rsidR="00AA0710">
        <w:rPr>
          <w:sz w:val="30"/>
          <w:szCs w:val="30"/>
        </w:rPr>
        <w:t>.</w:t>
      </w:r>
    </w:p>
    <w:p w:rsidR="00F349F1" w:rsidRDefault="00F349F1" w:rsidP="00F155AF">
      <w:pPr>
        <w:shd w:val="clear" w:color="auto" w:fill="FFFFFF"/>
        <w:ind w:firstLine="360"/>
        <w:jc w:val="both"/>
        <w:textAlignment w:val="baseline"/>
        <w:outlineLvl w:val="2"/>
        <w:rPr>
          <w:sz w:val="30"/>
          <w:szCs w:val="30"/>
        </w:rPr>
      </w:pPr>
      <w:r>
        <w:rPr>
          <w:sz w:val="30"/>
          <w:szCs w:val="30"/>
        </w:rPr>
        <w:t>7.</w:t>
      </w:r>
      <w:r w:rsidRPr="00F349F1">
        <w:rPr>
          <w:sz w:val="30"/>
          <w:szCs w:val="30"/>
        </w:rPr>
        <w:t xml:space="preserve"> </w:t>
      </w:r>
      <w:r w:rsidRPr="00A54F28">
        <w:rPr>
          <w:sz w:val="30"/>
          <w:szCs w:val="30"/>
        </w:rPr>
        <w:t>О новых требованиях к кассовому оборудованию по выводу из оборота маркированных товаров</w:t>
      </w:r>
      <w:r w:rsidR="00AA0710">
        <w:rPr>
          <w:sz w:val="30"/>
          <w:szCs w:val="30"/>
        </w:rPr>
        <w:t>.</w:t>
      </w:r>
    </w:p>
    <w:p w:rsidR="00F349F1" w:rsidRDefault="00F349F1" w:rsidP="00F155AF">
      <w:pPr>
        <w:shd w:val="clear" w:color="auto" w:fill="FFFFFF"/>
        <w:ind w:firstLine="360"/>
        <w:jc w:val="both"/>
        <w:textAlignment w:val="baseline"/>
        <w:outlineLvl w:val="2"/>
        <w:rPr>
          <w:sz w:val="30"/>
          <w:szCs w:val="30"/>
        </w:rPr>
      </w:pPr>
      <w:r>
        <w:rPr>
          <w:sz w:val="30"/>
          <w:szCs w:val="30"/>
        </w:rPr>
        <w:t>8.</w:t>
      </w:r>
      <w:r w:rsidRPr="00F349F1">
        <w:rPr>
          <w:sz w:val="30"/>
          <w:szCs w:val="30"/>
        </w:rPr>
        <w:t xml:space="preserve"> </w:t>
      </w:r>
      <w:r>
        <w:rPr>
          <w:sz w:val="30"/>
          <w:szCs w:val="30"/>
        </w:rPr>
        <w:t>Банковские продукты для кредитования малого бизнеса</w:t>
      </w:r>
      <w:r w:rsidR="00AA0710">
        <w:rPr>
          <w:sz w:val="30"/>
          <w:szCs w:val="30"/>
        </w:rPr>
        <w:t>.</w:t>
      </w:r>
    </w:p>
    <w:p w:rsidR="00365F3B" w:rsidRDefault="00365F3B" w:rsidP="00F155AF">
      <w:pPr>
        <w:shd w:val="clear" w:color="auto" w:fill="FFFFFF"/>
        <w:ind w:firstLine="360"/>
        <w:jc w:val="both"/>
        <w:textAlignment w:val="baseline"/>
        <w:outlineLvl w:val="2"/>
        <w:rPr>
          <w:sz w:val="30"/>
          <w:szCs w:val="30"/>
        </w:rPr>
      </w:pPr>
      <w:r w:rsidRPr="00365F3B">
        <w:rPr>
          <w:b/>
          <w:sz w:val="30"/>
          <w:szCs w:val="30"/>
        </w:rPr>
        <w:t>СЛУШАЛИ:</w:t>
      </w:r>
    </w:p>
    <w:p w:rsidR="005C2895" w:rsidRDefault="00791E45" w:rsidP="005C2895">
      <w:pPr>
        <w:shd w:val="clear" w:color="auto" w:fill="FFFFFF"/>
        <w:ind w:firstLine="360"/>
        <w:jc w:val="both"/>
        <w:textAlignment w:val="baseline"/>
        <w:outlineLvl w:val="2"/>
        <w:rPr>
          <w:sz w:val="30"/>
          <w:szCs w:val="30"/>
        </w:rPr>
      </w:pPr>
      <w:r w:rsidRPr="000854A4">
        <w:rPr>
          <w:b/>
          <w:sz w:val="30"/>
          <w:szCs w:val="30"/>
        </w:rPr>
        <w:t>1.</w:t>
      </w:r>
      <w:r w:rsidR="005C2895" w:rsidRPr="005C2895">
        <w:rPr>
          <w:sz w:val="30"/>
          <w:szCs w:val="30"/>
        </w:rPr>
        <w:t xml:space="preserve"> </w:t>
      </w:r>
      <w:r w:rsidR="005C2895">
        <w:rPr>
          <w:sz w:val="30"/>
          <w:szCs w:val="30"/>
        </w:rPr>
        <w:t>Итоги государственного санитарного надзора за обращением пищевой продукции на торговых  объектах Вороновского района</w:t>
      </w:r>
      <w:r w:rsidR="00EC0E19">
        <w:rPr>
          <w:sz w:val="30"/>
          <w:szCs w:val="30"/>
        </w:rPr>
        <w:t>.</w:t>
      </w:r>
    </w:p>
    <w:p w:rsidR="005C2895" w:rsidRPr="00AA0710" w:rsidRDefault="00791E45" w:rsidP="00EC0E19">
      <w:pPr>
        <w:shd w:val="clear" w:color="auto" w:fill="FFFFFF"/>
        <w:jc w:val="both"/>
        <w:textAlignment w:val="baseline"/>
        <w:outlineLvl w:val="2"/>
        <w:rPr>
          <w:spacing w:val="6"/>
          <w:sz w:val="30"/>
          <w:szCs w:val="30"/>
          <w:shd w:val="clear" w:color="auto" w:fill="FFFFFF"/>
        </w:rPr>
      </w:pPr>
      <w:r>
        <w:rPr>
          <w:sz w:val="30"/>
          <w:szCs w:val="30"/>
        </w:rPr>
        <w:t xml:space="preserve"> </w:t>
      </w:r>
      <w:r w:rsidR="005A6AFE">
        <w:rPr>
          <w:sz w:val="30"/>
          <w:szCs w:val="30"/>
        </w:rPr>
        <w:t xml:space="preserve">   </w:t>
      </w:r>
      <w:r w:rsidR="00EC0E19">
        <w:rPr>
          <w:sz w:val="30"/>
          <w:szCs w:val="30"/>
        </w:rPr>
        <w:t>Докладчик</w:t>
      </w:r>
      <w:r w:rsidR="005A6AFE">
        <w:rPr>
          <w:sz w:val="30"/>
          <w:szCs w:val="30"/>
        </w:rPr>
        <w:t xml:space="preserve">  </w:t>
      </w:r>
      <w:r w:rsidR="005C2895">
        <w:rPr>
          <w:sz w:val="30"/>
          <w:szCs w:val="30"/>
        </w:rPr>
        <w:t>Рекеть А.В.</w:t>
      </w:r>
      <w:r w:rsidR="001A1A89">
        <w:rPr>
          <w:sz w:val="30"/>
          <w:szCs w:val="30"/>
        </w:rPr>
        <w:t xml:space="preserve"> </w:t>
      </w:r>
      <w:r w:rsidR="005C2895">
        <w:rPr>
          <w:sz w:val="30"/>
          <w:szCs w:val="30"/>
        </w:rPr>
        <w:t xml:space="preserve">- главный санитарный врач Вороновского района. </w:t>
      </w:r>
      <w:r w:rsidR="005C2895">
        <w:rPr>
          <w:rFonts w:ascii="Source Sans Pro" w:hAnsi="Source Sans Pro"/>
          <w:color w:val="363636"/>
          <w:spacing w:val="6"/>
          <w:shd w:val="clear" w:color="auto" w:fill="FFFFFF"/>
        </w:rPr>
        <w:t> </w:t>
      </w:r>
      <w:r w:rsidR="005C2895" w:rsidRPr="00AA0710">
        <w:rPr>
          <w:spacing w:val="6"/>
          <w:sz w:val="30"/>
          <w:szCs w:val="30"/>
          <w:shd w:val="clear" w:color="auto" w:fill="FFFFFF"/>
        </w:rPr>
        <w:t>За 2022 год субъектам хозяйствования направлено 66 рекомендаций об устранении нарушений. Вынесено 48 предписаний об изъятии из обращения пищевой продукции общим весом без малого 260 кг, составлено 37 протоколов об административных правонарушениях. </w:t>
      </w:r>
    </w:p>
    <w:p w:rsidR="005C2895" w:rsidRDefault="00AA0710" w:rsidP="00EC0E19">
      <w:pPr>
        <w:shd w:val="clear" w:color="auto" w:fill="FFFFFF"/>
        <w:ind w:firstLine="360"/>
        <w:jc w:val="both"/>
        <w:textAlignment w:val="baseline"/>
        <w:outlineLvl w:val="2"/>
        <w:rPr>
          <w:sz w:val="30"/>
          <w:szCs w:val="30"/>
        </w:rPr>
      </w:pPr>
      <w:r w:rsidRPr="000854A4">
        <w:rPr>
          <w:b/>
          <w:spacing w:val="6"/>
          <w:sz w:val="30"/>
          <w:szCs w:val="30"/>
          <w:shd w:val="clear" w:color="auto" w:fill="FFFFFF"/>
        </w:rPr>
        <w:t>2.</w:t>
      </w:r>
      <w:r w:rsidR="005C2895" w:rsidRPr="005C2895">
        <w:rPr>
          <w:sz w:val="30"/>
          <w:szCs w:val="30"/>
        </w:rPr>
        <w:t xml:space="preserve"> </w:t>
      </w:r>
      <w:r w:rsidR="005C2895" w:rsidRPr="00A54F28">
        <w:rPr>
          <w:sz w:val="30"/>
          <w:szCs w:val="30"/>
        </w:rPr>
        <w:t>Типичные нарушения законодательства в области санитарно-эпидемиологического благополучия населения на торговых объектах Вороновского района и автомагазинах</w:t>
      </w:r>
      <w:r w:rsidR="00EC0E19">
        <w:rPr>
          <w:sz w:val="30"/>
          <w:szCs w:val="30"/>
        </w:rPr>
        <w:t>.</w:t>
      </w:r>
    </w:p>
    <w:p w:rsidR="00EF0076" w:rsidRPr="00EC0E19" w:rsidRDefault="00EC0E19" w:rsidP="00EC0E19">
      <w:pPr>
        <w:pStyle w:val="ae"/>
        <w:shd w:val="clear" w:color="auto" w:fill="FFFFFF"/>
        <w:spacing w:before="0" w:beforeAutospacing="0" w:after="0" w:afterAutospacing="0"/>
        <w:jc w:val="both"/>
        <w:rPr>
          <w:spacing w:val="6"/>
          <w:sz w:val="30"/>
          <w:szCs w:val="30"/>
        </w:rPr>
      </w:pPr>
      <w:r>
        <w:rPr>
          <w:sz w:val="30"/>
          <w:szCs w:val="30"/>
        </w:rPr>
        <w:t xml:space="preserve">   </w:t>
      </w:r>
      <w:r w:rsidR="00EF0076" w:rsidRPr="00731543">
        <w:rPr>
          <w:sz w:val="30"/>
          <w:szCs w:val="30"/>
        </w:rPr>
        <w:t xml:space="preserve">Докладчик </w:t>
      </w:r>
      <w:r w:rsidR="00EF0076">
        <w:rPr>
          <w:sz w:val="30"/>
          <w:szCs w:val="30"/>
        </w:rPr>
        <w:t>Зверко Е.В.- помощник врача-гигиениста санитарно-эпидемиологического отдела ГУ «Ворон</w:t>
      </w:r>
      <w:r>
        <w:rPr>
          <w:sz w:val="30"/>
          <w:szCs w:val="30"/>
        </w:rPr>
        <w:t>о</w:t>
      </w:r>
      <w:r w:rsidR="00EF0076">
        <w:rPr>
          <w:sz w:val="30"/>
          <w:szCs w:val="30"/>
        </w:rPr>
        <w:t>вский ЦГиЭ»</w:t>
      </w:r>
      <w:r>
        <w:rPr>
          <w:sz w:val="30"/>
          <w:szCs w:val="30"/>
        </w:rPr>
        <w:t xml:space="preserve">. </w:t>
      </w:r>
      <w:r w:rsidR="00EF0076" w:rsidRPr="00EF0076">
        <w:rPr>
          <w:rFonts w:ascii="Source Sans Pro" w:hAnsi="Source Sans Pro"/>
          <w:color w:val="363636"/>
          <w:spacing w:val="6"/>
          <w:shd w:val="clear" w:color="auto" w:fill="FFFFFF"/>
        </w:rPr>
        <w:t xml:space="preserve"> </w:t>
      </w:r>
      <w:r w:rsidR="00EF0076" w:rsidRPr="00EC0E19">
        <w:rPr>
          <w:spacing w:val="6"/>
          <w:sz w:val="30"/>
          <w:szCs w:val="30"/>
          <w:shd w:val="clear" w:color="auto" w:fill="FFFFFF"/>
        </w:rPr>
        <w:t xml:space="preserve">В первом квартале текущего года надзорными мероприятиями охвачено 12 </w:t>
      </w:r>
      <w:r w:rsidR="00EF0076" w:rsidRPr="00EC0E19">
        <w:rPr>
          <w:spacing w:val="6"/>
          <w:sz w:val="30"/>
          <w:szCs w:val="30"/>
          <w:shd w:val="clear" w:color="auto" w:fill="FFFFFF"/>
        </w:rPr>
        <w:lastRenderedPageBreak/>
        <w:t>торговых объектов, на всех выявлены нарушения. По результатам подготовлено 8 рекомендаций по устранению нарушений, вынесено 7 предписаний об изъятии из обращения пищевой продукции общим весом 34,3 кг, из них с истекшим сроком годности 20,9 кг. Просроченная продукция была выявлена в торговых павильонах «Оксана», «Надежда», «Эдельвейс», «Луна», кофейне «Грин Бистро», автомагазинах частной формы собственности. В торговом павильоне «Надежда» выявлен товар без документов, подтверждающих качество и безопасность. Не содержались в чистоте помещения и оборудование в магазинах в тех же объектах — «Оксана», «Эдельвейс», «Надежда», «Луна».</w:t>
      </w:r>
      <w:r w:rsidR="00EF0076" w:rsidRPr="00EC0E19">
        <w:rPr>
          <w:spacing w:val="6"/>
          <w:sz w:val="30"/>
          <w:szCs w:val="30"/>
        </w:rPr>
        <w:t xml:space="preserve"> </w:t>
      </w:r>
      <w:r>
        <w:rPr>
          <w:spacing w:val="6"/>
          <w:sz w:val="30"/>
          <w:szCs w:val="30"/>
        </w:rPr>
        <w:t xml:space="preserve">А также выявлены </w:t>
      </w:r>
      <w:r w:rsidR="00EF0076" w:rsidRPr="00EC0E19">
        <w:rPr>
          <w:spacing w:val="6"/>
          <w:sz w:val="30"/>
          <w:szCs w:val="30"/>
        </w:rPr>
        <w:t xml:space="preserve"> нарушения, связанные с содержанием оборудования, не соответствующего руководству по его эксплуатации</w:t>
      </w:r>
      <w:r>
        <w:rPr>
          <w:spacing w:val="6"/>
          <w:sz w:val="30"/>
          <w:szCs w:val="30"/>
        </w:rPr>
        <w:t>.</w:t>
      </w:r>
    </w:p>
    <w:p w:rsidR="00EF0076" w:rsidRDefault="00EF0076" w:rsidP="00EC0E19">
      <w:pPr>
        <w:shd w:val="clear" w:color="auto" w:fill="FFFFFF"/>
        <w:ind w:firstLine="360"/>
        <w:jc w:val="both"/>
        <w:textAlignment w:val="baseline"/>
        <w:outlineLvl w:val="2"/>
        <w:rPr>
          <w:sz w:val="30"/>
          <w:szCs w:val="30"/>
        </w:rPr>
      </w:pPr>
      <w:r w:rsidRPr="000854A4">
        <w:rPr>
          <w:b/>
          <w:sz w:val="30"/>
          <w:szCs w:val="30"/>
        </w:rPr>
        <w:t>3.</w:t>
      </w:r>
      <w:r>
        <w:rPr>
          <w:sz w:val="30"/>
          <w:szCs w:val="30"/>
        </w:rPr>
        <w:t xml:space="preserve"> </w:t>
      </w:r>
      <w:r w:rsidRPr="00A54F28">
        <w:rPr>
          <w:sz w:val="30"/>
          <w:szCs w:val="30"/>
        </w:rPr>
        <w:t>Требования, предъявляемые к маркировке пищевых продуктов</w:t>
      </w:r>
      <w:r w:rsidR="00EC0E19">
        <w:rPr>
          <w:sz w:val="30"/>
          <w:szCs w:val="30"/>
        </w:rPr>
        <w:t>.</w:t>
      </w:r>
    </w:p>
    <w:p w:rsidR="00EF0076" w:rsidRDefault="00EF0076" w:rsidP="00EC0E19">
      <w:pPr>
        <w:shd w:val="clear" w:color="auto" w:fill="FFFFFF"/>
        <w:ind w:firstLine="360"/>
        <w:jc w:val="both"/>
        <w:textAlignment w:val="baseline"/>
        <w:outlineLvl w:val="2"/>
        <w:rPr>
          <w:sz w:val="30"/>
          <w:szCs w:val="30"/>
        </w:rPr>
      </w:pPr>
      <w:r w:rsidRPr="00731543">
        <w:rPr>
          <w:sz w:val="30"/>
          <w:szCs w:val="30"/>
        </w:rPr>
        <w:t xml:space="preserve">Докладчик </w:t>
      </w:r>
      <w:r>
        <w:rPr>
          <w:sz w:val="30"/>
          <w:szCs w:val="30"/>
        </w:rPr>
        <w:t>Зверко Е.В.- помощник врача-гигиениста санитарно-эпидемиологического отдела ГУ «Ворон</w:t>
      </w:r>
      <w:r w:rsidR="000854A4">
        <w:rPr>
          <w:sz w:val="30"/>
          <w:szCs w:val="30"/>
        </w:rPr>
        <w:t>о</w:t>
      </w:r>
      <w:r>
        <w:rPr>
          <w:sz w:val="30"/>
          <w:szCs w:val="30"/>
        </w:rPr>
        <w:t>вский ЦГиЭ»</w:t>
      </w:r>
      <w:r w:rsidR="000854A4">
        <w:rPr>
          <w:sz w:val="30"/>
          <w:szCs w:val="30"/>
        </w:rPr>
        <w:t xml:space="preserve"> довела способы и требования к содержанию  информации маркировки пищевых продуктов. </w:t>
      </w:r>
    </w:p>
    <w:p w:rsidR="00EF0076" w:rsidRDefault="00EF0076" w:rsidP="00EC0E19">
      <w:pPr>
        <w:shd w:val="clear" w:color="auto" w:fill="FFFFFF"/>
        <w:ind w:firstLine="360"/>
        <w:jc w:val="both"/>
        <w:textAlignment w:val="baseline"/>
        <w:outlineLvl w:val="2"/>
        <w:rPr>
          <w:sz w:val="30"/>
          <w:szCs w:val="30"/>
        </w:rPr>
      </w:pPr>
      <w:r w:rsidRPr="000854A4">
        <w:rPr>
          <w:b/>
          <w:sz w:val="30"/>
          <w:szCs w:val="30"/>
        </w:rPr>
        <w:t>4.</w:t>
      </w:r>
      <w:r w:rsidRPr="00EF0076">
        <w:rPr>
          <w:sz w:val="30"/>
          <w:szCs w:val="30"/>
        </w:rPr>
        <w:t xml:space="preserve"> </w:t>
      </w:r>
      <w:r w:rsidRPr="00A54F28">
        <w:rPr>
          <w:sz w:val="30"/>
          <w:szCs w:val="30"/>
        </w:rPr>
        <w:t>Результаты  аналитических мероприятий по соблюдению субъектами  торговли Правил продажи отдельных видов товаров и осуществления общественного питания, утвержденных постановлением Совета Министров Республики Беларусь от 22 июля 2014г. № 703</w:t>
      </w:r>
      <w:r w:rsidR="00EC0E19">
        <w:rPr>
          <w:sz w:val="30"/>
          <w:szCs w:val="30"/>
        </w:rPr>
        <w:t>.</w:t>
      </w:r>
    </w:p>
    <w:p w:rsidR="00EC0E19" w:rsidRPr="00222849" w:rsidRDefault="00222849" w:rsidP="00222849">
      <w:pPr>
        <w:pStyle w:val="ae"/>
        <w:shd w:val="clear" w:color="auto" w:fill="FFFFFF"/>
        <w:spacing w:before="0" w:beforeAutospacing="0" w:after="0" w:afterAutospacing="0"/>
        <w:jc w:val="both"/>
        <w:rPr>
          <w:rFonts w:ascii="Source Sans Pro" w:hAnsi="Source Sans Pro"/>
          <w:spacing w:val="6"/>
        </w:rPr>
      </w:pPr>
      <w:r>
        <w:rPr>
          <w:sz w:val="30"/>
          <w:szCs w:val="30"/>
        </w:rPr>
        <w:t xml:space="preserve">     </w:t>
      </w:r>
      <w:r w:rsidR="00EC0E19">
        <w:rPr>
          <w:sz w:val="30"/>
          <w:szCs w:val="30"/>
        </w:rPr>
        <w:t xml:space="preserve">Докладчик Бобина Е.С.- главный специалист отдела экономики райисполкома </w:t>
      </w:r>
      <w:r w:rsidR="000854A4">
        <w:rPr>
          <w:sz w:val="30"/>
          <w:szCs w:val="30"/>
        </w:rPr>
        <w:t>ознакомила с</w:t>
      </w:r>
      <w:r w:rsidR="00EC0E19">
        <w:rPr>
          <w:sz w:val="30"/>
          <w:szCs w:val="30"/>
        </w:rPr>
        <w:t xml:space="preserve"> результат</w:t>
      </w:r>
      <w:r w:rsidR="000854A4">
        <w:rPr>
          <w:sz w:val="30"/>
          <w:szCs w:val="30"/>
        </w:rPr>
        <w:t>ами</w:t>
      </w:r>
      <w:r w:rsidR="00EC0E19" w:rsidRPr="00EC0E19">
        <w:rPr>
          <w:rFonts w:ascii="Source Sans Pro" w:hAnsi="Source Sans Pro"/>
          <w:color w:val="363636"/>
          <w:spacing w:val="6"/>
        </w:rPr>
        <w:t xml:space="preserve"> </w:t>
      </w:r>
      <w:r w:rsidR="00EC0E19" w:rsidRPr="00222849">
        <w:rPr>
          <w:spacing w:val="6"/>
          <w:sz w:val="30"/>
          <w:szCs w:val="30"/>
        </w:rPr>
        <w:t>проведенных аналитических мероприятий, остановилась на качестве торгового обслуживания сельского населения, необходимости расширени</w:t>
      </w:r>
      <w:r w:rsidRPr="00222849">
        <w:rPr>
          <w:spacing w:val="6"/>
          <w:sz w:val="30"/>
          <w:szCs w:val="30"/>
        </w:rPr>
        <w:t>я</w:t>
      </w:r>
      <w:r w:rsidR="00EC0E19" w:rsidRPr="00222849">
        <w:rPr>
          <w:spacing w:val="6"/>
          <w:sz w:val="30"/>
          <w:szCs w:val="30"/>
        </w:rPr>
        <w:t xml:space="preserve"> ассортимента товаров и улучшении культуры обслуживания сельчан.</w:t>
      </w:r>
    </w:p>
    <w:p w:rsidR="00EF0076" w:rsidRDefault="00222849" w:rsidP="00222849">
      <w:pPr>
        <w:pStyle w:val="ae"/>
        <w:shd w:val="clear" w:color="auto" w:fill="FFFFFF"/>
        <w:spacing w:before="0" w:beforeAutospacing="0" w:after="0" w:afterAutospacing="0"/>
        <w:jc w:val="both"/>
        <w:rPr>
          <w:sz w:val="30"/>
          <w:szCs w:val="30"/>
        </w:rPr>
      </w:pPr>
      <w:r>
        <w:rPr>
          <w:rFonts w:ascii="Source Sans Pro" w:hAnsi="Source Sans Pro"/>
          <w:color w:val="363636"/>
          <w:spacing w:val="6"/>
        </w:rPr>
        <w:t xml:space="preserve">     </w:t>
      </w:r>
      <w:r w:rsidR="00EF0076" w:rsidRPr="000854A4">
        <w:rPr>
          <w:b/>
          <w:sz w:val="30"/>
          <w:szCs w:val="30"/>
        </w:rPr>
        <w:t>5.</w:t>
      </w:r>
      <w:r w:rsidR="00EF0076" w:rsidRPr="00EF0076">
        <w:rPr>
          <w:sz w:val="30"/>
          <w:szCs w:val="30"/>
        </w:rPr>
        <w:t xml:space="preserve"> </w:t>
      </w:r>
      <w:r w:rsidR="00EF0076">
        <w:rPr>
          <w:sz w:val="30"/>
          <w:szCs w:val="30"/>
        </w:rPr>
        <w:t>О</w:t>
      </w:r>
      <w:r w:rsidR="00EF0076" w:rsidRPr="00A54F28">
        <w:rPr>
          <w:sz w:val="30"/>
          <w:szCs w:val="30"/>
        </w:rPr>
        <w:t>ценка качества торгового обслуживания сельского населения Вороновского района автомагазинами</w:t>
      </w:r>
      <w:r>
        <w:rPr>
          <w:sz w:val="30"/>
          <w:szCs w:val="30"/>
        </w:rPr>
        <w:t>.</w:t>
      </w:r>
    </w:p>
    <w:p w:rsidR="008D675A" w:rsidRDefault="001239D2" w:rsidP="008D675A">
      <w:pPr>
        <w:jc w:val="both"/>
        <w:rPr>
          <w:sz w:val="30"/>
          <w:szCs w:val="30"/>
        </w:rPr>
      </w:pPr>
      <w:r>
        <w:rPr>
          <w:sz w:val="30"/>
          <w:szCs w:val="30"/>
        </w:rPr>
        <w:t xml:space="preserve">    </w:t>
      </w:r>
      <w:r w:rsidR="00222849">
        <w:rPr>
          <w:sz w:val="30"/>
          <w:szCs w:val="30"/>
        </w:rPr>
        <w:t>Докладчик Бобина Е.С.- главный специалист отдела экономики райисполкома</w:t>
      </w:r>
      <w:r w:rsidR="000854A4">
        <w:rPr>
          <w:sz w:val="30"/>
          <w:szCs w:val="30"/>
        </w:rPr>
        <w:t xml:space="preserve"> </w:t>
      </w:r>
      <w:r w:rsidR="008D675A">
        <w:rPr>
          <w:sz w:val="30"/>
          <w:szCs w:val="30"/>
        </w:rPr>
        <w:t xml:space="preserve">проинформировала </w:t>
      </w:r>
      <w:r w:rsidR="008D675A" w:rsidRPr="008D675A">
        <w:rPr>
          <w:sz w:val="30"/>
          <w:szCs w:val="30"/>
        </w:rPr>
        <w:t xml:space="preserve"> </w:t>
      </w:r>
      <w:r w:rsidR="008D675A">
        <w:rPr>
          <w:sz w:val="30"/>
          <w:szCs w:val="30"/>
        </w:rPr>
        <w:t>о необходимости</w:t>
      </w:r>
      <w:r w:rsidR="008D675A" w:rsidRPr="008D675A">
        <w:rPr>
          <w:sz w:val="30"/>
          <w:szCs w:val="30"/>
        </w:rPr>
        <w:t xml:space="preserve"> </w:t>
      </w:r>
      <w:r w:rsidR="008D675A">
        <w:rPr>
          <w:sz w:val="30"/>
          <w:szCs w:val="30"/>
        </w:rPr>
        <w:t xml:space="preserve">осуществления </w:t>
      </w:r>
      <w:r w:rsidR="008D675A" w:rsidRPr="0004190D">
        <w:rPr>
          <w:sz w:val="30"/>
          <w:szCs w:val="30"/>
        </w:rPr>
        <w:t>контрол</w:t>
      </w:r>
      <w:r w:rsidR="008D675A">
        <w:rPr>
          <w:sz w:val="30"/>
          <w:szCs w:val="30"/>
        </w:rPr>
        <w:t>я</w:t>
      </w:r>
      <w:r w:rsidR="008D675A" w:rsidRPr="0004190D">
        <w:rPr>
          <w:sz w:val="30"/>
          <w:szCs w:val="30"/>
        </w:rPr>
        <w:t xml:space="preserve"> за качеством реализуемой продукции</w:t>
      </w:r>
      <w:r w:rsidR="008D675A">
        <w:rPr>
          <w:sz w:val="30"/>
          <w:szCs w:val="30"/>
        </w:rPr>
        <w:t>,</w:t>
      </w:r>
      <w:r w:rsidR="008D675A" w:rsidRPr="008D675A">
        <w:rPr>
          <w:sz w:val="30"/>
          <w:szCs w:val="30"/>
        </w:rPr>
        <w:t xml:space="preserve"> </w:t>
      </w:r>
      <w:r w:rsidR="008D675A">
        <w:rPr>
          <w:sz w:val="30"/>
          <w:szCs w:val="30"/>
        </w:rPr>
        <w:t>соблюдения маршрутов  движения автомагазинов согласно утвержденных графиков, а при их изменении – информирования  жителей с размещением объявления на месте остановки автомагазина</w:t>
      </w:r>
      <w:r w:rsidR="005512BC">
        <w:rPr>
          <w:sz w:val="30"/>
          <w:szCs w:val="30"/>
        </w:rPr>
        <w:t>.</w:t>
      </w:r>
    </w:p>
    <w:p w:rsidR="00534AFB" w:rsidRPr="00731543" w:rsidRDefault="00222849" w:rsidP="00534AFB">
      <w:pPr>
        <w:shd w:val="clear" w:color="auto" w:fill="FFFFFF"/>
        <w:ind w:firstLine="360"/>
        <w:jc w:val="both"/>
        <w:textAlignment w:val="baseline"/>
        <w:outlineLvl w:val="2"/>
        <w:rPr>
          <w:sz w:val="30"/>
          <w:szCs w:val="30"/>
        </w:rPr>
      </w:pPr>
      <w:r w:rsidRPr="00A313FE">
        <w:rPr>
          <w:b/>
          <w:sz w:val="30"/>
          <w:szCs w:val="30"/>
        </w:rPr>
        <w:t>6</w:t>
      </w:r>
      <w:r w:rsidR="00534AFB" w:rsidRPr="00A313FE">
        <w:rPr>
          <w:b/>
          <w:sz w:val="30"/>
          <w:szCs w:val="30"/>
        </w:rPr>
        <w:t>.</w:t>
      </w:r>
      <w:r w:rsidR="00534AFB" w:rsidRPr="00731543">
        <w:rPr>
          <w:sz w:val="30"/>
          <w:szCs w:val="30"/>
        </w:rPr>
        <w:t xml:space="preserve"> Об уплате страховых взносов.</w:t>
      </w:r>
    </w:p>
    <w:p w:rsidR="00534AFB" w:rsidRDefault="00534AFB" w:rsidP="00534AFB">
      <w:pPr>
        <w:shd w:val="clear" w:color="auto" w:fill="FFFFFF"/>
        <w:ind w:firstLine="360"/>
        <w:jc w:val="both"/>
        <w:textAlignment w:val="baseline"/>
        <w:outlineLvl w:val="2"/>
        <w:rPr>
          <w:sz w:val="30"/>
          <w:szCs w:val="30"/>
        </w:rPr>
      </w:pPr>
      <w:r w:rsidRPr="00731543">
        <w:rPr>
          <w:sz w:val="30"/>
          <w:szCs w:val="30"/>
        </w:rPr>
        <w:t xml:space="preserve">Докладчик Кучинская Т.П.- начальник Вороновского районного сектора Гродненского областного управления Фонда социальной защиты населения. Проинформировала о необходимости уплаты обязательных страховых взносов </w:t>
      </w:r>
      <w:r w:rsidR="00222849">
        <w:rPr>
          <w:sz w:val="30"/>
          <w:szCs w:val="30"/>
        </w:rPr>
        <w:t>и</w:t>
      </w:r>
      <w:r w:rsidRPr="00731543">
        <w:rPr>
          <w:sz w:val="30"/>
          <w:szCs w:val="30"/>
        </w:rPr>
        <w:t xml:space="preserve"> </w:t>
      </w:r>
      <w:r w:rsidR="00101147" w:rsidRPr="00731543">
        <w:rPr>
          <w:sz w:val="30"/>
          <w:szCs w:val="30"/>
        </w:rPr>
        <w:t xml:space="preserve">предоставления </w:t>
      </w:r>
      <w:r w:rsidRPr="00731543">
        <w:rPr>
          <w:sz w:val="30"/>
          <w:szCs w:val="30"/>
        </w:rPr>
        <w:t>сведений о наемных работниках, уплачивающих взносы по добровольн</w:t>
      </w:r>
      <w:r w:rsidR="00101147" w:rsidRPr="00731543">
        <w:rPr>
          <w:sz w:val="30"/>
          <w:szCs w:val="30"/>
        </w:rPr>
        <w:t>ым</w:t>
      </w:r>
      <w:r w:rsidRPr="00731543">
        <w:rPr>
          <w:sz w:val="30"/>
          <w:szCs w:val="30"/>
        </w:rPr>
        <w:t xml:space="preserve"> </w:t>
      </w:r>
      <w:r w:rsidR="00101147" w:rsidRPr="00731543">
        <w:rPr>
          <w:sz w:val="30"/>
          <w:szCs w:val="30"/>
        </w:rPr>
        <w:t>пенсионным накоплениям.</w:t>
      </w:r>
    </w:p>
    <w:p w:rsidR="001A1A89" w:rsidRDefault="001A1A89" w:rsidP="001A1A89">
      <w:pPr>
        <w:shd w:val="clear" w:color="auto" w:fill="FFFFFF"/>
        <w:ind w:firstLine="360"/>
        <w:jc w:val="both"/>
        <w:textAlignment w:val="baseline"/>
        <w:outlineLvl w:val="2"/>
        <w:rPr>
          <w:sz w:val="30"/>
          <w:szCs w:val="30"/>
        </w:rPr>
      </w:pPr>
      <w:r w:rsidRPr="00A313FE">
        <w:rPr>
          <w:b/>
          <w:sz w:val="30"/>
          <w:szCs w:val="30"/>
        </w:rPr>
        <w:t>7.</w:t>
      </w:r>
      <w:r w:rsidRPr="00F349F1">
        <w:rPr>
          <w:sz w:val="30"/>
          <w:szCs w:val="30"/>
        </w:rPr>
        <w:t xml:space="preserve"> </w:t>
      </w:r>
      <w:r w:rsidRPr="00A54F28">
        <w:rPr>
          <w:sz w:val="30"/>
          <w:szCs w:val="30"/>
        </w:rPr>
        <w:t>О новых требованиях к кассовому оборудованию по выводу из оборота маркированных товаров</w:t>
      </w:r>
      <w:r>
        <w:rPr>
          <w:sz w:val="30"/>
          <w:szCs w:val="30"/>
        </w:rPr>
        <w:t>.</w:t>
      </w:r>
    </w:p>
    <w:p w:rsidR="009A27DA" w:rsidRDefault="001A1A89" w:rsidP="009A27DA">
      <w:pPr>
        <w:shd w:val="clear" w:color="auto" w:fill="FFFFFF"/>
        <w:ind w:firstLine="360"/>
        <w:jc w:val="both"/>
        <w:textAlignment w:val="baseline"/>
        <w:outlineLvl w:val="2"/>
        <w:rPr>
          <w:sz w:val="30"/>
          <w:szCs w:val="30"/>
        </w:rPr>
      </w:pPr>
      <w:r>
        <w:rPr>
          <w:sz w:val="30"/>
          <w:szCs w:val="30"/>
        </w:rPr>
        <w:lastRenderedPageBreak/>
        <w:t xml:space="preserve">Докладчик </w:t>
      </w:r>
      <w:r w:rsidR="009A27DA">
        <w:rPr>
          <w:sz w:val="30"/>
          <w:szCs w:val="30"/>
        </w:rPr>
        <w:t>Ковальчис И.Ч</w:t>
      </w:r>
      <w:r w:rsidR="009A27DA" w:rsidRPr="00F36F47">
        <w:rPr>
          <w:sz w:val="30"/>
          <w:szCs w:val="30"/>
        </w:rPr>
        <w:t>.- начальник управления по работе с плательщиками по Вороновскому району ИМНС по Лидскому району</w:t>
      </w:r>
      <w:r w:rsidR="00C46E83">
        <w:rPr>
          <w:sz w:val="30"/>
          <w:szCs w:val="30"/>
        </w:rPr>
        <w:t>.</w:t>
      </w:r>
      <w:r w:rsidR="009A27DA">
        <w:rPr>
          <w:sz w:val="30"/>
          <w:szCs w:val="30"/>
        </w:rPr>
        <w:t xml:space="preserve"> </w:t>
      </w:r>
    </w:p>
    <w:p w:rsidR="00C46E83" w:rsidRDefault="00C46E83" w:rsidP="00C46E83">
      <w:pPr>
        <w:shd w:val="clear" w:color="auto" w:fill="FFFFFF"/>
        <w:ind w:firstLine="360"/>
        <w:jc w:val="both"/>
        <w:textAlignment w:val="baseline"/>
        <w:outlineLvl w:val="2"/>
        <w:rPr>
          <w:sz w:val="30"/>
          <w:szCs w:val="30"/>
        </w:rPr>
      </w:pPr>
      <w:r w:rsidRPr="00A313FE">
        <w:rPr>
          <w:b/>
          <w:sz w:val="30"/>
          <w:szCs w:val="30"/>
        </w:rPr>
        <w:t>8</w:t>
      </w:r>
      <w:r>
        <w:rPr>
          <w:sz w:val="30"/>
          <w:szCs w:val="30"/>
        </w:rPr>
        <w:t>.</w:t>
      </w:r>
      <w:r w:rsidRPr="00C46E83">
        <w:rPr>
          <w:sz w:val="30"/>
          <w:szCs w:val="30"/>
        </w:rPr>
        <w:t xml:space="preserve"> </w:t>
      </w:r>
      <w:r>
        <w:rPr>
          <w:sz w:val="30"/>
          <w:szCs w:val="30"/>
        </w:rPr>
        <w:t>Банковские продукты для кредитования малого бизнеса.</w:t>
      </w:r>
    </w:p>
    <w:p w:rsidR="000F3221" w:rsidRDefault="001D4889" w:rsidP="000F3221">
      <w:pPr>
        <w:shd w:val="clear" w:color="auto" w:fill="FFFFFF"/>
        <w:ind w:firstLine="360"/>
        <w:jc w:val="both"/>
        <w:textAlignment w:val="baseline"/>
        <w:outlineLvl w:val="2"/>
        <w:rPr>
          <w:sz w:val="30"/>
          <w:szCs w:val="30"/>
        </w:rPr>
      </w:pPr>
      <w:r>
        <w:rPr>
          <w:sz w:val="30"/>
          <w:szCs w:val="30"/>
        </w:rPr>
        <w:t xml:space="preserve"> Докладчик </w:t>
      </w:r>
      <w:r w:rsidR="000F3221">
        <w:rPr>
          <w:sz w:val="30"/>
          <w:szCs w:val="30"/>
        </w:rPr>
        <w:t>Хлюсевич Ж.Ю.- заместитель директора  ЦБУ №413 ОАО «Беларусбанк» в г.п. Вороново ознакомила присутствующих с линейкой банковских продуктов для кредитования и обслуживания индивидуальных предпринимателей.</w:t>
      </w:r>
    </w:p>
    <w:p w:rsidR="00365F3B" w:rsidRPr="00731543" w:rsidRDefault="00636EA5" w:rsidP="00F155AF">
      <w:pPr>
        <w:ind w:firstLine="284"/>
        <w:jc w:val="both"/>
        <w:rPr>
          <w:b/>
          <w:sz w:val="30"/>
          <w:szCs w:val="30"/>
        </w:rPr>
      </w:pPr>
      <w:r>
        <w:rPr>
          <w:b/>
          <w:sz w:val="30"/>
          <w:szCs w:val="30"/>
        </w:rPr>
        <w:t xml:space="preserve">По рассмотренным вопросам </w:t>
      </w:r>
      <w:r w:rsidR="00365F3B" w:rsidRPr="00731543">
        <w:rPr>
          <w:b/>
          <w:sz w:val="30"/>
          <w:szCs w:val="30"/>
        </w:rPr>
        <w:t>РЕШИЛИ:</w:t>
      </w:r>
    </w:p>
    <w:p w:rsidR="007C62CB" w:rsidRPr="00731543" w:rsidRDefault="00365F3B" w:rsidP="007C62CB">
      <w:pPr>
        <w:shd w:val="clear" w:color="auto" w:fill="FFFFFF"/>
        <w:ind w:firstLine="360"/>
        <w:jc w:val="both"/>
        <w:textAlignment w:val="baseline"/>
        <w:outlineLvl w:val="2"/>
        <w:rPr>
          <w:sz w:val="30"/>
          <w:szCs w:val="30"/>
        </w:rPr>
      </w:pPr>
      <w:r w:rsidRPr="00731543">
        <w:rPr>
          <w:sz w:val="30"/>
          <w:szCs w:val="30"/>
        </w:rPr>
        <w:t>1.</w:t>
      </w:r>
      <w:r w:rsidR="007C62CB" w:rsidRPr="00731543">
        <w:rPr>
          <w:sz w:val="30"/>
          <w:szCs w:val="30"/>
        </w:rPr>
        <w:t xml:space="preserve"> </w:t>
      </w:r>
      <w:r w:rsidR="002570F3" w:rsidRPr="00731543">
        <w:rPr>
          <w:sz w:val="30"/>
          <w:szCs w:val="30"/>
        </w:rPr>
        <w:t>П</w:t>
      </w:r>
      <w:r w:rsidR="007C62CB" w:rsidRPr="00731543">
        <w:rPr>
          <w:sz w:val="30"/>
          <w:szCs w:val="30"/>
        </w:rPr>
        <w:t>ринять к сведению</w:t>
      </w:r>
      <w:r w:rsidR="002570F3" w:rsidRPr="00731543">
        <w:rPr>
          <w:sz w:val="30"/>
          <w:szCs w:val="30"/>
        </w:rPr>
        <w:t xml:space="preserve"> информацию</w:t>
      </w:r>
      <w:r w:rsidR="005512BC">
        <w:rPr>
          <w:sz w:val="30"/>
          <w:szCs w:val="30"/>
        </w:rPr>
        <w:t>:</w:t>
      </w:r>
      <w:r w:rsidR="00375DCC">
        <w:rPr>
          <w:sz w:val="30"/>
          <w:szCs w:val="30"/>
        </w:rPr>
        <w:t xml:space="preserve"> </w:t>
      </w:r>
    </w:p>
    <w:p w:rsidR="00636EA5" w:rsidRDefault="002570F3" w:rsidP="00636EA5">
      <w:pPr>
        <w:shd w:val="clear" w:color="auto" w:fill="FFFFFF"/>
        <w:ind w:firstLine="360"/>
        <w:jc w:val="both"/>
        <w:textAlignment w:val="baseline"/>
        <w:outlineLvl w:val="2"/>
        <w:rPr>
          <w:sz w:val="30"/>
          <w:szCs w:val="30"/>
        </w:rPr>
      </w:pPr>
      <w:r w:rsidRPr="00731543">
        <w:rPr>
          <w:sz w:val="30"/>
          <w:szCs w:val="30"/>
        </w:rPr>
        <w:t xml:space="preserve">1.1. </w:t>
      </w:r>
      <w:r w:rsidR="00636EA5">
        <w:rPr>
          <w:sz w:val="30"/>
          <w:szCs w:val="30"/>
        </w:rPr>
        <w:t>ГУ «Вороновский ЦГиЭ»  о</w:t>
      </w:r>
      <w:r w:rsidR="00636EA5" w:rsidRPr="00EF0076">
        <w:rPr>
          <w:rFonts w:ascii="Source Sans Pro" w:hAnsi="Source Sans Pro"/>
          <w:color w:val="363636"/>
          <w:spacing w:val="6"/>
          <w:shd w:val="clear" w:color="auto" w:fill="FFFFFF"/>
        </w:rPr>
        <w:t xml:space="preserve"> </w:t>
      </w:r>
      <w:r w:rsidR="00636EA5">
        <w:rPr>
          <w:sz w:val="30"/>
          <w:szCs w:val="30"/>
        </w:rPr>
        <w:t>т</w:t>
      </w:r>
      <w:r w:rsidR="00636EA5" w:rsidRPr="00A54F28">
        <w:rPr>
          <w:sz w:val="30"/>
          <w:szCs w:val="30"/>
        </w:rPr>
        <w:t>ипичны</w:t>
      </w:r>
      <w:r w:rsidR="00636EA5">
        <w:rPr>
          <w:sz w:val="30"/>
          <w:szCs w:val="30"/>
        </w:rPr>
        <w:t>х</w:t>
      </w:r>
      <w:r w:rsidR="00636EA5" w:rsidRPr="00A54F28">
        <w:rPr>
          <w:sz w:val="30"/>
          <w:szCs w:val="30"/>
        </w:rPr>
        <w:t xml:space="preserve"> нарушения</w:t>
      </w:r>
      <w:r w:rsidR="00636EA5">
        <w:rPr>
          <w:sz w:val="30"/>
          <w:szCs w:val="30"/>
        </w:rPr>
        <w:t>х</w:t>
      </w:r>
      <w:r w:rsidR="00636EA5" w:rsidRPr="00A54F28">
        <w:rPr>
          <w:sz w:val="30"/>
          <w:szCs w:val="30"/>
        </w:rPr>
        <w:t xml:space="preserve"> законодательства в области санитарно-эпидемиологического благополучия населения на торговых объектах Вороновского района и автомагазинах</w:t>
      </w:r>
      <w:r w:rsidR="00A313FE">
        <w:rPr>
          <w:sz w:val="30"/>
          <w:szCs w:val="30"/>
        </w:rPr>
        <w:t xml:space="preserve">, </w:t>
      </w:r>
      <w:r w:rsidR="00636EA5">
        <w:rPr>
          <w:sz w:val="30"/>
          <w:szCs w:val="30"/>
        </w:rPr>
        <w:t>т</w:t>
      </w:r>
      <w:r w:rsidR="00636EA5" w:rsidRPr="00A54F28">
        <w:rPr>
          <w:sz w:val="30"/>
          <w:szCs w:val="30"/>
        </w:rPr>
        <w:t>ребования</w:t>
      </w:r>
      <w:r w:rsidR="00636EA5">
        <w:rPr>
          <w:sz w:val="30"/>
          <w:szCs w:val="30"/>
        </w:rPr>
        <w:t>х</w:t>
      </w:r>
      <w:r w:rsidR="00636EA5" w:rsidRPr="00A54F28">
        <w:rPr>
          <w:sz w:val="30"/>
          <w:szCs w:val="30"/>
        </w:rPr>
        <w:t>, предъявляемы</w:t>
      </w:r>
      <w:r w:rsidR="00636EA5">
        <w:rPr>
          <w:sz w:val="30"/>
          <w:szCs w:val="30"/>
        </w:rPr>
        <w:t>х</w:t>
      </w:r>
      <w:r w:rsidR="00636EA5" w:rsidRPr="00A54F28">
        <w:rPr>
          <w:sz w:val="30"/>
          <w:szCs w:val="30"/>
        </w:rPr>
        <w:t xml:space="preserve"> к маркировке пищевых продуктов</w:t>
      </w:r>
      <w:r w:rsidR="00636EA5">
        <w:rPr>
          <w:sz w:val="30"/>
          <w:szCs w:val="30"/>
        </w:rPr>
        <w:t>;</w:t>
      </w:r>
    </w:p>
    <w:p w:rsidR="00636EA5" w:rsidRDefault="00636EA5" w:rsidP="00636EA5">
      <w:pPr>
        <w:shd w:val="clear" w:color="auto" w:fill="FFFFFF"/>
        <w:ind w:firstLine="360"/>
        <w:jc w:val="both"/>
        <w:textAlignment w:val="baseline"/>
        <w:outlineLvl w:val="2"/>
        <w:rPr>
          <w:sz w:val="30"/>
          <w:szCs w:val="30"/>
        </w:rPr>
      </w:pPr>
      <w:r>
        <w:rPr>
          <w:sz w:val="30"/>
          <w:szCs w:val="30"/>
        </w:rPr>
        <w:t>1.2. отдела экономики о р</w:t>
      </w:r>
      <w:r w:rsidRPr="00A54F28">
        <w:rPr>
          <w:sz w:val="30"/>
          <w:szCs w:val="30"/>
        </w:rPr>
        <w:t>езультат</w:t>
      </w:r>
      <w:r>
        <w:rPr>
          <w:sz w:val="30"/>
          <w:szCs w:val="30"/>
        </w:rPr>
        <w:t>ах</w:t>
      </w:r>
      <w:r w:rsidRPr="00A54F28">
        <w:rPr>
          <w:sz w:val="30"/>
          <w:szCs w:val="30"/>
        </w:rPr>
        <w:t xml:space="preserve">  аналитических мероприятий по соблюдению субъектами  торговли Правил продажи отдельных видов товаров</w:t>
      </w:r>
      <w:r w:rsidR="005512BC">
        <w:rPr>
          <w:sz w:val="30"/>
          <w:szCs w:val="30"/>
        </w:rPr>
        <w:t>;</w:t>
      </w:r>
    </w:p>
    <w:p w:rsidR="002570F3" w:rsidRDefault="002570F3" w:rsidP="002570F3">
      <w:pPr>
        <w:shd w:val="clear" w:color="auto" w:fill="FFFFFF"/>
        <w:ind w:firstLine="360"/>
        <w:jc w:val="both"/>
        <w:textAlignment w:val="baseline"/>
        <w:outlineLvl w:val="2"/>
        <w:rPr>
          <w:sz w:val="30"/>
          <w:szCs w:val="30"/>
        </w:rPr>
      </w:pPr>
      <w:r w:rsidRPr="00731543">
        <w:rPr>
          <w:sz w:val="30"/>
          <w:szCs w:val="30"/>
        </w:rPr>
        <w:t>1.</w:t>
      </w:r>
      <w:r w:rsidR="00636EA5">
        <w:rPr>
          <w:sz w:val="30"/>
          <w:szCs w:val="30"/>
        </w:rPr>
        <w:t>3</w:t>
      </w:r>
      <w:r w:rsidRPr="00731543">
        <w:rPr>
          <w:sz w:val="30"/>
          <w:szCs w:val="30"/>
        </w:rPr>
        <w:t>. Вороновского районного сектора Гродненского областного управления Фонда социальной защиты населения о</w:t>
      </w:r>
      <w:r w:rsidR="005512BC">
        <w:rPr>
          <w:sz w:val="30"/>
          <w:szCs w:val="30"/>
        </w:rPr>
        <w:t xml:space="preserve"> полной и своевременной </w:t>
      </w:r>
      <w:r w:rsidRPr="00731543">
        <w:rPr>
          <w:sz w:val="30"/>
          <w:szCs w:val="30"/>
        </w:rPr>
        <w:t xml:space="preserve"> уплате обязательных страховых взносах</w:t>
      </w:r>
      <w:r w:rsidR="005512BC">
        <w:rPr>
          <w:sz w:val="30"/>
          <w:szCs w:val="30"/>
        </w:rPr>
        <w:t>;</w:t>
      </w:r>
    </w:p>
    <w:p w:rsidR="00A313FE" w:rsidRDefault="00A313FE" w:rsidP="00A313FE">
      <w:pPr>
        <w:shd w:val="clear" w:color="auto" w:fill="FFFFFF"/>
        <w:ind w:firstLine="360"/>
        <w:jc w:val="both"/>
        <w:textAlignment w:val="baseline"/>
        <w:outlineLvl w:val="2"/>
        <w:rPr>
          <w:sz w:val="30"/>
          <w:szCs w:val="30"/>
        </w:rPr>
      </w:pPr>
      <w:r>
        <w:rPr>
          <w:sz w:val="30"/>
          <w:szCs w:val="30"/>
        </w:rPr>
        <w:t>1.4.</w:t>
      </w:r>
      <w:r w:rsidRPr="00A313FE">
        <w:rPr>
          <w:sz w:val="30"/>
          <w:szCs w:val="30"/>
        </w:rPr>
        <w:t xml:space="preserve"> </w:t>
      </w:r>
      <w:r>
        <w:rPr>
          <w:sz w:val="30"/>
          <w:szCs w:val="30"/>
        </w:rPr>
        <w:t>У</w:t>
      </w:r>
      <w:r w:rsidRPr="00F36F47">
        <w:rPr>
          <w:sz w:val="30"/>
          <w:szCs w:val="30"/>
        </w:rPr>
        <w:t>правления по работе с плательщиками по Вороновскому району ИМНС по Лидскому району</w:t>
      </w:r>
      <w:r w:rsidR="005512BC" w:rsidRPr="005512BC">
        <w:rPr>
          <w:sz w:val="30"/>
          <w:szCs w:val="30"/>
        </w:rPr>
        <w:t xml:space="preserve"> </w:t>
      </w:r>
      <w:r w:rsidR="005512BC">
        <w:rPr>
          <w:sz w:val="30"/>
          <w:szCs w:val="30"/>
        </w:rPr>
        <w:t>о</w:t>
      </w:r>
      <w:r w:rsidR="005512BC" w:rsidRPr="00A54F28">
        <w:rPr>
          <w:sz w:val="30"/>
          <w:szCs w:val="30"/>
        </w:rPr>
        <w:t xml:space="preserve"> новых требованиях к кассовому оборудованию по выводу из оборота маркированных товаров</w:t>
      </w:r>
      <w:r w:rsidR="005512BC">
        <w:rPr>
          <w:sz w:val="30"/>
          <w:szCs w:val="30"/>
        </w:rPr>
        <w:t>;</w:t>
      </w:r>
      <w:r>
        <w:rPr>
          <w:sz w:val="30"/>
          <w:szCs w:val="30"/>
        </w:rPr>
        <w:t xml:space="preserve"> </w:t>
      </w:r>
    </w:p>
    <w:p w:rsidR="005512BC" w:rsidRDefault="005512BC" w:rsidP="00A313FE">
      <w:pPr>
        <w:shd w:val="clear" w:color="auto" w:fill="FFFFFF"/>
        <w:ind w:firstLine="360"/>
        <w:jc w:val="both"/>
        <w:textAlignment w:val="baseline"/>
        <w:outlineLvl w:val="2"/>
        <w:rPr>
          <w:sz w:val="30"/>
          <w:szCs w:val="30"/>
        </w:rPr>
      </w:pPr>
      <w:r>
        <w:rPr>
          <w:sz w:val="30"/>
          <w:szCs w:val="30"/>
        </w:rPr>
        <w:t>1.5.</w:t>
      </w:r>
      <w:r w:rsidRPr="005512BC">
        <w:rPr>
          <w:sz w:val="30"/>
          <w:szCs w:val="30"/>
        </w:rPr>
        <w:t xml:space="preserve"> </w:t>
      </w:r>
      <w:r>
        <w:rPr>
          <w:sz w:val="30"/>
          <w:szCs w:val="30"/>
        </w:rPr>
        <w:t>ЦБУ №413 ОАО «Беларусбанк»</w:t>
      </w:r>
      <w:r w:rsidRPr="005512BC">
        <w:rPr>
          <w:sz w:val="30"/>
          <w:szCs w:val="30"/>
        </w:rPr>
        <w:t xml:space="preserve"> </w:t>
      </w:r>
      <w:r>
        <w:rPr>
          <w:sz w:val="30"/>
          <w:szCs w:val="30"/>
        </w:rPr>
        <w:t>о банковских продуктах для кредитования малого бизнеса.</w:t>
      </w:r>
    </w:p>
    <w:p w:rsidR="00073B9F" w:rsidRDefault="00073B9F" w:rsidP="00073B9F">
      <w:pPr>
        <w:shd w:val="clear" w:color="auto" w:fill="FFFFFF"/>
        <w:ind w:firstLine="360"/>
        <w:jc w:val="both"/>
        <w:textAlignment w:val="baseline"/>
        <w:outlineLvl w:val="2"/>
        <w:rPr>
          <w:sz w:val="30"/>
          <w:szCs w:val="30"/>
        </w:rPr>
      </w:pPr>
      <w:r>
        <w:rPr>
          <w:sz w:val="30"/>
          <w:szCs w:val="30"/>
        </w:rPr>
        <w:t>2.</w:t>
      </w:r>
      <w:r w:rsidRPr="00073B9F">
        <w:rPr>
          <w:sz w:val="30"/>
          <w:szCs w:val="30"/>
        </w:rPr>
        <w:t xml:space="preserve"> </w:t>
      </w:r>
      <w:r>
        <w:rPr>
          <w:sz w:val="30"/>
          <w:szCs w:val="30"/>
        </w:rPr>
        <w:t>Отделу экономики райисполкома (Бобиной Е.С.) обеспечить информирование субъектов торговли о Правилах продажи отдельных видов товаров и т</w:t>
      </w:r>
      <w:r w:rsidRPr="00A54F28">
        <w:rPr>
          <w:sz w:val="30"/>
          <w:szCs w:val="30"/>
        </w:rPr>
        <w:t>ипичны</w:t>
      </w:r>
      <w:r>
        <w:rPr>
          <w:sz w:val="30"/>
          <w:szCs w:val="30"/>
        </w:rPr>
        <w:t>х</w:t>
      </w:r>
      <w:r w:rsidRPr="00A54F28">
        <w:rPr>
          <w:sz w:val="30"/>
          <w:szCs w:val="30"/>
        </w:rPr>
        <w:t xml:space="preserve"> нарушения</w:t>
      </w:r>
      <w:r>
        <w:rPr>
          <w:sz w:val="30"/>
          <w:szCs w:val="30"/>
        </w:rPr>
        <w:t>х</w:t>
      </w:r>
      <w:r w:rsidRPr="00A54F28">
        <w:rPr>
          <w:sz w:val="30"/>
          <w:szCs w:val="30"/>
        </w:rPr>
        <w:t xml:space="preserve"> законодательства в области </w:t>
      </w:r>
      <w:r>
        <w:rPr>
          <w:sz w:val="30"/>
          <w:szCs w:val="30"/>
        </w:rPr>
        <w:t xml:space="preserve">торговли и </w:t>
      </w:r>
      <w:r w:rsidRPr="00A54F28">
        <w:rPr>
          <w:sz w:val="30"/>
          <w:szCs w:val="30"/>
        </w:rPr>
        <w:t>санитарно-эпидемиологического благополучия населения на торговых объектах Вороновского района и автомагазинах</w:t>
      </w:r>
      <w:r>
        <w:rPr>
          <w:sz w:val="30"/>
          <w:szCs w:val="30"/>
        </w:rPr>
        <w:t>.</w:t>
      </w:r>
    </w:p>
    <w:p w:rsidR="00073B9F" w:rsidRDefault="00073B9F" w:rsidP="00A313FE">
      <w:pPr>
        <w:shd w:val="clear" w:color="auto" w:fill="FFFFFF"/>
        <w:ind w:firstLine="360"/>
        <w:jc w:val="both"/>
        <w:textAlignment w:val="baseline"/>
        <w:outlineLvl w:val="2"/>
        <w:rPr>
          <w:sz w:val="30"/>
          <w:szCs w:val="30"/>
        </w:rPr>
      </w:pPr>
    </w:p>
    <w:p w:rsidR="00365F3B" w:rsidRPr="00731543" w:rsidRDefault="00365F3B" w:rsidP="000A2F90">
      <w:pPr>
        <w:shd w:val="clear" w:color="auto" w:fill="FFFFFF"/>
        <w:ind w:firstLine="360"/>
        <w:jc w:val="both"/>
        <w:textAlignment w:val="baseline"/>
        <w:outlineLvl w:val="2"/>
        <w:rPr>
          <w:sz w:val="30"/>
          <w:szCs w:val="30"/>
        </w:rPr>
      </w:pPr>
      <w:r w:rsidRPr="00731543">
        <w:rPr>
          <w:b/>
          <w:sz w:val="30"/>
          <w:szCs w:val="30"/>
        </w:rPr>
        <w:t>ГОЛОСОВАЛИ</w:t>
      </w:r>
      <w:r w:rsidRPr="00731543">
        <w:rPr>
          <w:sz w:val="30"/>
          <w:szCs w:val="30"/>
        </w:rPr>
        <w:t>: ЗА -</w:t>
      </w:r>
      <w:r w:rsidR="002D4137" w:rsidRPr="00731543">
        <w:rPr>
          <w:sz w:val="30"/>
          <w:szCs w:val="30"/>
        </w:rPr>
        <w:t>7</w:t>
      </w:r>
      <w:r w:rsidRPr="00731543">
        <w:rPr>
          <w:sz w:val="30"/>
          <w:szCs w:val="30"/>
        </w:rPr>
        <w:t xml:space="preserve"> голосов, ПРОТИВ</w:t>
      </w:r>
      <w:r w:rsidR="000F3221">
        <w:rPr>
          <w:sz w:val="30"/>
          <w:szCs w:val="30"/>
        </w:rPr>
        <w:t xml:space="preserve"> </w:t>
      </w:r>
      <w:r w:rsidRPr="00731543">
        <w:rPr>
          <w:sz w:val="30"/>
          <w:szCs w:val="30"/>
        </w:rPr>
        <w:t>-</w:t>
      </w:r>
      <w:r w:rsidR="000F3221">
        <w:rPr>
          <w:sz w:val="30"/>
          <w:szCs w:val="30"/>
        </w:rPr>
        <w:t xml:space="preserve"> </w:t>
      </w:r>
      <w:r w:rsidRPr="00731543">
        <w:rPr>
          <w:sz w:val="30"/>
          <w:szCs w:val="30"/>
        </w:rPr>
        <w:t>нет, ВОЗДЕРЖАЛИСЬ</w:t>
      </w:r>
      <w:r w:rsidR="000F3221">
        <w:rPr>
          <w:sz w:val="30"/>
          <w:szCs w:val="30"/>
        </w:rPr>
        <w:t xml:space="preserve"> </w:t>
      </w:r>
      <w:r w:rsidRPr="00731543">
        <w:rPr>
          <w:sz w:val="30"/>
          <w:szCs w:val="30"/>
        </w:rPr>
        <w:t>-нет</w:t>
      </w:r>
      <w:r w:rsidR="000A2F90" w:rsidRPr="00731543">
        <w:rPr>
          <w:sz w:val="30"/>
          <w:szCs w:val="30"/>
        </w:rPr>
        <w:t>.</w:t>
      </w:r>
    </w:p>
    <w:p w:rsidR="007C62CB" w:rsidRPr="00731543" w:rsidRDefault="007C62CB" w:rsidP="000A2F90">
      <w:pPr>
        <w:shd w:val="clear" w:color="auto" w:fill="FFFFFF"/>
        <w:ind w:firstLine="360"/>
        <w:jc w:val="both"/>
        <w:textAlignment w:val="baseline"/>
        <w:outlineLvl w:val="2"/>
        <w:rPr>
          <w:sz w:val="30"/>
          <w:szCs w:val="30"/>
        </w:rPr>
      </w:pPr>
    </w:p>
    <w:p w:rsidR="00DC72D4" w:rsidRPr="00731543" w:rsidRDefault="00DC72D4" w:rsidP="00DC72D4">
      <w:pPr>
        <w:shd w:val="clear" w:color="auto" w:fill="FFFFFF"/>
        <w:ind w:firstLine="360"/>
        <w:jc w:val="both"/>
        <w:textAlignment w:val="baseline"/>
        <w:outlineLvl w:val="2"/>
        <w:rPr>
          <w:sz w:val="30"/>
          <w:szCs w:val="30"/>
        </w:rPr>
      </w:pPr>
    </w:p>
    <w:p w:rsidR="00286283" w:rsidRPr="00731543" w:rsidRDefault="00DE3221" w:rsidP="00B20D2B">
      <w:pPr>
        <w:shd w:val="clear" w:color="auto" w:fill="FFFFFF"/>
        <w:ind w:firstLine="360"/>
        <w:jc w:val="both"/>
        <w:textAlignment w:val="baseline"/>
        <w:outlineLvl w:val="2"/>
        <w:rPr>
          <w:sz w:val="30"/>
          <w:szCs w:val="30"/>
        </w:rPr>
      </w:pPr>
      <w:r w:rsidRPr="00731543">
        <w:rPr>
          <w:sz w:val="30"/>
          <w:szCs w:val="30"/>
        </w:rPr>
        <w:tab/>
      </w:r>
    </w:p>
    <w:tbl>
      <w:tblPr>
        <w:tblStyle w:val="a5"/>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977"/>
        <w:gridCol w:w="2551"/>
      </w:tblGrid>
      <w:tr w:rsidR="009B41B9" w:rsidRPr="00731543" w:rsidTr="00641B26">
        <w:tc>
          <w:tcPr>
            <w:tcW w:w="4361" w:type="dxa"/>
          </w:tcPr>
          <w:p w:rsidR="00641B26" w:rsidRPr="00731543" w:rsidRDefault="00681038" w:rsidP="00641B26">
            <w:pPr>
              <w:spacing w:line="280" w:lineRule="exact"/>
              <w:jc w:val="both"/>
              <w:rPr>
                <w:sz w:val="30"/>
                <w:szCs w:val="30"/>
              </w:rPr>
            </w:pPr>
            <w:r w:rsidRPr="00731543">
              <w:rPr>
                <w:sz w:val="30"/>
                <w:szCs w:val="30"/>
              </w:rPr>
              <w:t>П</w:t>
            </w:r>
            <w:r w:rsidR="00641B26" w:rsidRPr="00731543">
              <w:rPr>
                <w:sz w:val="30"/>
                <w:szCs w:val="30"/>
              </w:rPr>
              <w:t>редседател</w:t>
            </w:r>
            <w:r w:rsidRPr="00731543">
              <w:rPr>
                <w:sz w:val="30"/>
                <w:szCs w:val="30"/>
              </w:rPr>
              <w:t>ь</w:t>
            </w:r>
            <w:r w:rsidR="00641B26" w:rsidRPr="00731543">
              <w:rPr>
                <w:sz w:val="30"/>
                <w:szCs w:val="30"/>
              </w:rPr>
              <w:t xml:space="preserve"> Совета,</w:t>
            </w:r>
          </w:p>
          <w:p w:rsidR="00641B26" w:rsidRPr="00731543" w:rsidRDefault="00681038" w:rsidP="00D508D8">
            <w:pPr>
              <w:spacing w:line="280" w:lineRule="exact"/>
              <w:jc w:val="both"/>
              <w:rPr>
                <w:sz w:val="30"/>
                <w:szCs w:val="30"/>
              </w:rPr>
            </w:pPr>
            <w:r w:rsidRPr="00731543">
              <w:rPr>
                <w:sz w:val="30"/>
                <w:szCs w:val="30"/>
              </w:rPr>
              <w:t>з</w:t>
            </w:r>
            <w:r w:rsidR="00641B26" w:rsidRPr="00731543">
              <w:rPr>
                <w:sz w:val="30"/>
                <w:szCs w:val="30"/>
              </w:rPr>
              <w:t>аместитель председателя Вороновского райисполкома</w:t>
            </w:r>
          </w:p>
          <w:p w:rsidR="00D508D8" w:rsidRPr="00731543" w:rsidRDefault="00D508D8" w:rsidP="00D508D8">
            <w:pPr>
              <w:spacing w:line="280" w:lineRule="exact"/>
              <w:jc w:val="both"/>
              <w:rPr>
                <w:sz w:val="30"/>
                <w:szCs w:val="30"/>
              </w:rPr>
            </w:pPr>
          </w:p>
        </w:tc>
        <w:tc>
          <w:tcPr>
            <w:tcW w:w="2977" w:type="dxa"/>
          </w:tcPr>
          <w:p w:rsidR="00641B26" w:rsidRPr="00731543" w:rsidRDefault="00641B26" w:rsidP="00641B26">
            <w:pPr>
              <w:ind w:left="1309" w:hanging="1309"/>
              <w:jc w:val="both"/>
              <w:rPr>
                <w:sz w:val="30"/>
                <w:szCs w:val="30"/>
              </w:rPr>
            </w:pPr>
          </w:p>
        </w:tc>
        <w:tc>
          <w:tcPr>
            <w:tcW w:w="2551" w:type="dxa"/>
          </w:tcPr>
          <w:p w:rsidR="00641B26" w:rsidRPr="00731543" w:rsidRDefault="00641B26" w:rsidP="00641B26">
            <w:pPr>
              <w:ind w:left="1309" w:hanging="1309"/>
              <w:jc w:val="both"/>
              <w:rPr>
                <w:sz w:val="30"/>
                <w:szCs w:val="30"/>
              </w:rPr>
            </w:pPr>
            <w:r w:rsidRPr="00731543">
              <w:rPr>
                <w:sz w:val="30"/>
                <w:szCs w:val="30"/>
              </w:rPr>
              <w:t>Г.Ю.</w:t>
            </w:r>
            <w:r w:rsidR="005A2740">
              <w:rPr>
                <w:sz w:val="30"/>
                <w:szCs w:val="30"/>
              </w:rPr>
              <w:t xml:space="preserve"> </w:t>
            </w:r>
            <w:r w:rsidRPr="00731543">
              <w:rPr>
                <w:sz w:val="30"/>
                <w:szCs w:val="30"/>
              </w:rPr>
              <w:t>Шарко</w:t>
            </w:r>
          </w:p>
        </w:tc>
      </w:tr>
      <w:tr w:rsidR="00641B26" w:rsidRPr="00731543" w:rsidTr="00641B26">
        <w:tc>
          <w:tcPr>
            <w:tcW w:w="4361" w:type="dxa"/>
          </w:tcPr>
          <w:p w:rsidR="00641B26" w:rsidRPr="00731543" w:rsidRDefault="00641B26" w:rsidP="00641B26">
            <w:pPr>
              <w:spacing w:line="280" w:lineRule="exact"/>
              <w:jc w:val="both"/>
              <w:rPr>
                <w:sz w:val="30"/>
                <w:szCs w:val="30"/>
              </w:rPr>
            </w:pPr>
            <w:r w:rsidRPr="00731543">
              <w:rPr>
                <w:sz w:val="30"/>
                <w:szCs w:val="30"/>
              </w:rPr>
              <w:t>Секретарь Совета, главный специалист отдела экономики</w:t>
            </w:r>
          </w:p>
        </w:tc>
        <w:tc>
          <w:tcPr>
            <w:tcW w:w="2977" w:type="dxa"/>
          </w:tcPr>
          <w:p w:rsidR="00641B26" w:rsidRPr="00731543" w:rsidRDefault="00641B26" w:rsidP="00BB2108">
            <w:pPr>
              <w:jc w:val="both"/>
              <w:rPr>
                <w:sz w:val="30"/>
                <w:szCs w:val="30"/>
              </w:rPr>
            </w:pPr>
          </w:p>
        </w:tc>
        <w:tc>
          <w:tcPr>
            <w:tcW w:w="2551" w:type="dxa"/>
          </w:tcPr>
          <w:p w:rsidR="00641B26" w:rsidRPr="00731543" w:rsidRDefault="005B4E45" w:rsidP="00BB2108">
            <w:pPr>
              <w:jc w:val="both"/>
              <w:rPr>
                <w:sz w:val="30"/>
                <w:szCs w:val="30"/>
              </w:rPr>
            </w:pPr>
            <w:r w:rsidRPr="00731543">
              <w:rPr>
                <w:sz w:val="30"/>
                <w:szCs w:val="30"/>
              </w:rPr>
              <w:t>Е.С.Бобина</w:t>
            </w:r>
          </w:p>
        </w:tc>
      </w:tr>
    </w:tbl>
    <w:p w:rsidR="00641B26" w:rsidRPr="009B41B9" w:rsidRDefault="00641B26" w:rsidP="00BB2108">
      <w:pPr>
        <w:jc w:val="both"/>
        <w:rPr>
          <w:sz w:val="28"/>
          <w:szCs w:val="28"/>
        </w:rPr>
      </w:pPr>
    </w:p>
    <w:sectPr w:rsidR="00641B26" w:rsidRPr="009B41B9" w:rsidSect="005E2532">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2F5" w:rsidRDefault="005702F5" w:rsidP="005E2532">
      <w:r>
        <w:separator/>
      </w:r>
    </w:p>
  </w:endnote>
  <w:endnote w:type="continuationSeparator" w:id="0">
    <w:p w:rsidR="005702F5" w:rsidRDefault="005702F5" w:rsidP="005E2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ource Sans Pr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2F5" w:rsidRDefault="005702F5" w:rsidP="005E2532">
      <w:r>
        <w:separator/>
      </w:r>
    </w:p>
  </w:footnote>
  <w:footnote w:type="continuationSeparator" w:id="0">
    <w:p w:rsidR="005702F5" w:rsidRDefault="005702F5" w:rsidP="005E2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6360270"/>
      <w:docPartObj>
        <w:docPartGallery w:val="Page Numbers (Top of Page)"/>
        <w:docPartUnique/>
      </w:docPartObj>
    </w:sdtPr>
    <w:sdtEndPr/>
    <w:sdtContent>
      <w:p w:rsidR="00D6049B" w:rsidRDefault="005702F5">
        <w:pPr>
          <w:pStyle w:val="aa"/>
          <w:jc w:val="center"/>
        </w:pPr>
        <w:r>
          <w:fldChar w:fldCharType="begin"/>
        </w:r>
        <w:r>
          <w:instrText>PAGE   \* MERGEFORMAT</w:instrText>
        </w:r>
        <w:r>
          <w:fldChar w:fldCharType="separate"/>
        </w:r>
        <w:r w:rsidR="006B745F">
          <w:rPr>
            <w:noProof/>
          </w:rPr>
          <w:t>2</w:t>
        </w:r>
        <w:r>
          <w:rPr>
            <w:noProof/>
          </w:rPr>
          <w:fldChar w:fldCharType="end"/>
        </w:r>
      </w:p>
    </w:sdtContent>
  </w:sdt>
  <w:p w:rsidR="00D6049B" w:rsidRDefault="00D6049B">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608"/>
    <w:rsid w:val="0000484E"/>
    <w:rsid w:val="00014C7E"/>
    <w:rsid w:val="00022C21"/>
    <w:rsid w:val="0003229C"/>
    <w:rsid w:val="000369CD"/>
    <w:rsid w:val="00036F11"/>
    <w:rsid w:val="00040A2A"/>
    <w:rsid w:val="00043AE4"/>
    <w:rsid w:val="00044C4F"/>
    <w:rsid w:val="00073B9F"/>
    <w:rsid w:val="000808EB"/>
    <w:rsid w:val="000854A4"/>
    <w:rsid w:val="00086D77"/>
    <w:rsid w:val="00091E24"/>
    <w:rsid w:val="000A2F90"/>
    <w:rsid w:val="000B1E11"/>
    <w:rsid w:val="000B2233"/>
    <w:rsid w:val="000B48D2"/>
    <w:rsid w:val="000C0BA7"/>
    <w:rsid w:val="000C3C0E"/>
    <w:rsid w:val="000C4584"/>
    <w:rsid w:val="000C57FC"/>
    <w:rsid w:val="000C5A07"/>
    <w:rsid w:val="000C5BF0"/>
    <w:rsid w:val="000C7187"/>
    <w:rsid w:val="000E124F"/>
    <w:rsid w:val="000E54B6"/>
    <w:rsid w:val="000F0825"/>
    <w:rsid w:val="000F3221"/>
    <w:rsid w:val="000F32EA"/>
    <w:rsid w:val="000F37F1"/>
    <w:rsid w:val="000F38A8"/>
    <w:rsid w:val="000F4935"/>
    <w:rsid w:val="00101147"/>
    <w:rsid w:val="001043A7"/>
    <w:rsid w:val="001239D2"/>
    <w:rsid w:val="00126038"/>
    <w:rsid w:val="00133D4A"/>
    <w:rsid w:val="00145CB1"/>
    <w:rsid w:val="00146923"/>
    <w:rsid w:val="00153ED0"/>
    <w:rsid w:val="00174190"/>
    <w:rsid w:val="00177721"/>
    <w:rsid w:val="00182359"/>
    <w:rsid w:val="00183562"/>
    <w:rsid w:val="00186332"/>
    <w:rsid w:val="001966E1"/>
    <w:rsid w:val="00196B79"/>
    <w:rsid w:val="001971AA"/>
    <w:rsid w:val="001A1764"/>
    <w:rsid w:val="001A1A89"/>
    <w:rsid w:val="001A2C02"/>
    <w:rsid w:val="001A2DA7"/>
    <w:rsid w:val="001B4E9F"/>
    <w:rsid w:val="001B56C7"/>
    <w:rsid w:val="001C0B40"/>
    <w:rsid w:val="001C1D1D"/>
    <w:rsid w:val="001C693B"/>
    <w:rsid w:val="001C7721"/>
    <w:rsid w:val="001D0CD9"/>
    <w:rsid w:val="001D2172"/>
    <w:rsid w:val="001D4889"/>
    <w:rsid w:val="001E3A00"/>
    <w:rsid w:val="001E7087"/>
    <w:rsid w:val="001F5B81"/>
    <w:rsid w:val="00202AD2"/>
    <w:rsid w:val="00204FD5"/>
    <w:rsid w:val="00205DBE"/>
    <w:rsid w:val="0020788B"/>
    <w:rsid w:val="00207EA3"/>
    <w:rsid w:val="00220C3D"/>
    <w:rsid w:val="00222849"/>
    <w:rsid w:val="002301F7"/>
    <w:rsid w:val="00235E69"/>
    <w:rsid w:val="002370C7"/>
    <w:rsid w:val="00240438"/>
    <w:rsid w:val="00243598"/>
    <w:rsid w:val="002536DF"/>
    <w:rsid w:val="002570F3"/>
    <w:rsid w:val="00264FD2"/>
    <w:rsid w:val="00280C75"/>
    <w:rsid w:val="00284255"/>
    <w:rsid w:val="00286283"/>
    <w:rsid w:val="0029083F"/>
    <w:rsid w:val="002A30DD"/>
    <w:rsid w:val="002B0757"/>
    <w:rsid w:val="002D4137"/>
    <w:rsid w:val="002F64B9"/>
    <w:rsid w:val="00300806"/>
    <w:rsid w:val="003061AA"/>
    <w:rsid w:val="00306EF9"/>
    <w:rsid w:val="00307970"/>
    <w:rsid w:val="00313533"/>
    <w:rsid w:val="00313E54"/>
    <w:rsid w:val="003152DC"/>
    <w:rsid w:val="0032380D"/>
    <w:rsid w:val="003260D9"/>
    <w:rsid w:val="00330EA7"/>
    <w:rsid w:val="00335F55"/>
    <w:rsid w:val="00346B8B"/>
    <w:rsid w:val="003510C1"/>
    <w:rsid w:val="00352E80"/>
    <w:rsid w:val="003574C7"/>
    <w:rsid w:val="003613DE"/>
    <w:rsid w:val="00365F3B"/>
    <w:rsid w:val="00374791"/>
    <w:rsid w:val="00375DCC"/>
    <w:rsid w:val="00382FBD"/>
    <w:rsid w:val="00385B45"/>
    <w:rsid w:val="00387B78"/>
    <w:rsid w:val="00387CCE"/>
    <w:rsid w:val="00390DF9"/>
    <w:rsid w:val="003A4B5B"/>
    <w:rsid w:val="003A7381"/>
    <w:rsid w:val="003B4BA1"/>
    <w:rsid w:val="003C1D67"/>
    <w:rsid w:val="003C451A"/>
    <w:rsid w:val="003E0415"/>
    <w:rsid w:val="003E20E6"/>
    <w:rsid w:val="003F1AA5"/>
    <w:rsid w:val="003F21C6"/>
    <w:rsid w:val="003F28A9"/>
    <w:rsid w:val="00404BD8"/>
    <w:rsid w:val="004272FC"/>
    <w:rsid w:val="0044099B"/>
    <w:rsid w:val="0044672E"/>
    <w:rsid w:val="00446B66"/>
    <w:rsid w:val="0044714D"/>
    <w:rsid w:val="00456548"/>
    <w:rsid w:val="004607FC"/>
    <w:rsid w:val="0046546C"/>
    <w:rsid w:val="00466FC8"/>
    <w:rsid w:val="00467158"/>
    <w:rsid w:val="00470E75"/>
    <w:rsid w:val="004728A0"/>
    <w:rsid w:val="00483EB3"/>
    <w:rsid w:val="00491493"/>
    <w:rsid w:val="00491D32"/>
    <w:rsid w:val="004A02FA"/>
    <w:rsid w:val="004A28BE"/>
    <w:rsid w:val="004C0800"/>
    <w:rsid w:val="004E3856"/>
    <w:rsid w:val="004F2CEE"/>
    <w:rsid w:val="004F6806"/>
    <w:rsid w:val="004F751A"/>
    <w:rsid w:val="005027AA"/>
    <w:rsid w:val="00502FD7"/>
    <w:rsid w:val="0051445C"/>
    <w:rsid w:val="00517366"/>
    <w:rsid w:val="005174C7"/>
    <w:rsid w:val="005204F0"/>
    <w:rsid w:val="00526F7B"/>
    <w:rsid w:val="005330D4"/>
    <w:rsid w:val="005347A5"/>
    <w:rsid w:val="00534AFB"/>
    <w:rsid w:val="005512BC"/>
    <w:rsid w:val="00553896"/>
    <w:rsid w:val="00561629"/>
    <w:rsid w:val="00561ADD"/>
    <w:rsid w:val="00570131"/>
    <w:rsid w:val="005702F5"/>
    <w:rsid w:val="005718DD"/>
    <w:rsid w:val="005862E3"/>
    <w:rsid w:val="00587FFA"/>
    <w:rsid w:val="005910E5"/>
    <w:rsid w:val="00594DD1"/>
    <w:rsid w:val="0059621E"/>
    <w:rsid w:val="005A2740"/>
    <w:rsid w:val="005A5385"/>
    <w:rsid w:val="005A6AFE"/>
    <w:rsid w:val="005B0A18"/>
    <w:rsid w:val="005B267C"/>
    <w:rsid w:val="005B4E45"/>
    <w:rsid w:val="005B6447"/>
    <w:rsid w:val="005B782A"/>
    <w:rsid w:val="005C2895"/>
    <w:rsid w:val="005C7093"/>
    <w:rsid w:val="005D1E75"/>
    <w:rsid w:val="005D5270"/>
    <w:rsid w:val="005D5353"/>
    <w:rsid w:val="005E2532"/>
    <w:rsid w:val="005E7298"/>
    <w:rsid w:val="00617EBA"/>
    <w:rsid w:val="00627EF4"/>
    <w:rsid w:val="006365B3"/>
    <w:rsid w:val="006369EC"/>
    <w:rsid w:val="00636EA5"/>
    <w:rsid w:val="00641B26"/>
    <w:rsid w:val="006427A6"/>
    <w:rsid w:val="006465AA"/>
    <w:rsid w:val="006534AB"/>
    <w:rsid w:val="006564B2"/>
    <w:rsid w:val="00657D2C"/>
    <w:rsid w:val="00671289"/>
    <w:rsid w:val="0067183C"/>
    <w:rsid w:val="006771E4"/>
    <w:rsid w:val="00681038"/>
    <w:rsid w:val="00685A77"/>
    <w:rsid w:val="00691458"/>
    <w:rsid w:val="00694829"/>
    <w:rsid w:val="006A018B"/>
    <w:rsid w:val="006A37C9"/>
    <w:rsid w:val="006A5AC7"/>
    <w:rsid w:val="006A63EE"/>
    <w:rsid w:val="006A662A"/>
    <w:rsid w:val="006B2BB7"/>
    <w:rsid w:val="006B745F"/>
    <w:rsid w:val="006C404E"/>
    <w:rsid w:val="006C49BD"/>
    <w:rsid w:val="006E32A0"/>
    <w:rsid w:val="006F3E2F"/>
    <w:rsid w:val="006F573D"/>
    <w:rsid w:val="00701C5C"/>
    <w:rsid w:val="007070C0"/>
    <w:rsid w:val="00715956"/>
    <w:rsid w:val="007165EB"/>
    <w:rsid w:val="00731543"/>
    <w:rsid w:val="00736AC3"/>
    <w:rsid w:val="0074731D"/>
    <w:rsid w:val="00761232"/>
    <w:rsid w:val="00762EE3"/>
    <w:rsid w:val="00770AF9"/>
    <w:rsid w:val="00783851"/>
    <w:rsid w:val="00785D4D"/>
    <w:rsid w:val="00791CC5"/>
    <w:rsid w:val="00791E45"/>
    <w:rsid w:val="007923A4"/>
    <w:rsid w:val="00795BFC"/>
    <w:rsid w:val="00795CDA"/>
    <w:rsid w:val="007B2ECD"/>
    <w:rsid w:val="007C4109"/>
    <w:rsid w:val="007C62CB"/>
    <w:rsid w:val="007D23BD"/>
    <w:rsid w:val="007D38DE"/>
    <w:rsid w:val="007E2E1D"/>
    <w:rsid w:val="007F1149"/>
    <w:rsid w:val="007F144B"/>
    <w:rsid w:val="007F2DDF"/>
    <w:rsid w:val="007F5A3E"/>
    <w:rsid w:val="007F7FBE"/>
    <w:rsid w:val="0081041B"/>
    <w:rsid w:val="008126B6"/>
    <w:rsid w:val="00820990"/>
    <w:rsid w:val="00820AF0"/>
    <w:rsid w:val="008248A1"/>
    <w:rsid w:val="00827900"/>
    <w:rsid w:val="00835CA3"/>
    <w:rsid w:val="008367DA"/>
    <w:rsid w:val="00843C40"/>
    <w:rsid w:val="00853322"/>
    <w:rsid w:val="00855902"/>
    <w:rsid w:val="00856603"/>
    <w:rsid w:val="00862E19"/>
    <w:rsid w:val="0086636A"/>
    <w:rsid w:val="00874442"/>
    <w:rsid w:val="00881B0D"/>
    <w:rsid w:val="008901D1"/>
    <w:rsid w:val="008B1B21"/>
    <w:rsid w:val="008B2B29"/>
    <w:rsid w:val="008B2C2A"/>
    <w:rsid w:val="008C1F71"/>
    <w:rsid w:val="008C219B"/>
    <w:rsid w:val="008D675A"/>
    <w:rsid w:val="008E2CBA"/>
    <w:rsid w:val="008E3360"/>
    <w:rsid w:val="008F1BB1"/>
    <w:rsid w:val="008F22D1"/>
    <w:rsid w:val="009068EF"/>
    <w:rsid w:val="00910A0A"/>
    <w:rsid w:val="00927C98"/>
    <w:rsid w:val="00927FBC"/>
    <w:rsid w:val="00931505"/>
    <w:rsid w:val="009341EC"/>
    <w:rsid w:val="0094164C"/>
    <w:rsid w:val="0094192A"/>
    <w:rsid w:val="009476CD"/>
    <w:rsid w:val="00957D07"/>
    <w:rsid w:val="00960154"/>
    <w:rsid w:val="0096095F"/>
    <w:rsid w:val="00963133"/>
    <w:rsid w:val="0097591A"/>
    <w:rsid w:val="0098067D"/>
    <w:rsid w:val="009936BA"/>
    <w:rsid w:val="00993B5E"/>
    <w:rsid w:val="00996698"/>
    <w:rsid w:val="009A00D8"/>
    <w:rsid w:val="009A27DA"/>
    <w:rsid w:val="009A5740"/>
    <w:rsid w:val="009A5C50"/>
    <w:rsid w:val="009B41B9"/>
    <w:rsid w:val="009B79B7"/>
    <w:rsid w:val="009C1A86"/>
    <w:rsid w:val="009C45A8"/>
    <w:rsid w:val="009E1E26"/>
    <w:rsid w:val="009F0AE8"/>
    <w:rsid w:val="009F407B"/>
    <w:rsid w:val="009F7284"/>
    <w:rsid w:val="00A214C8"/>
    <w:rsid w:val="00A234E9"/>
    <w:rsid w:val="00A23DD1"/>
    <w:rsid w:val="00A251A4"/>
    <w:rsid w:val="00A313FE"/>
    <w:rsid w:val="00A43475"/>
    <w:rsid w:val="00A447E8"/>
    <w:rsid w:val="00A44EEC"/>
    <w:rsid w:val="00A500DD"/>
    <w:rsid w:val="00A50FAB"/>
    <w:rsid w:val="00A631B9"/>
    <w:rsid w:val="00A66238"/>
    <w:rsid w:val="00A76F29"/>
    <w:rsid w:val="00A80381"/>
    <w:rsid w:val="00A8157D"/>
    <w:rsid w:val="00A90290"/>
    <w:rsid w:val="00A94DE6"/>
    <w:rsid w:val="00A96362"/>
    <w:rsid w:val="00AA0710"/>
    <w:rsid w:val="00AA542F"/>
    <w:rsid w:val="00AC3A04"/>
    <w:rsid w:val="00AC54E8"/>
    <w:rsid w:val="00AC67FB"/>
    <w:rsid w:val="00AE2D75"/>
    <w:rsid w:val="00AE333A"/>
    <w:rsid w:val="00AF1BB3"/>
    <w:rsid w:val="00AF6318"/>
    <w:rsid w:val="00AF7AAE"/>
    <w:rsid w:val="00AF7CAF"/>
    <w:rsid w:val="00AF7CE3"/>
    <w:rsid w:val="00B059CE"/>
    <w:rsid w:val="00B20D2B"/>
    <w:rsid w:val="00B24EE1"/>
    <w:rsid w:val="00B255A0"/>
    <w:rsid w:val="00B25D84"/>
    <w:rsid w:val="00B26A2B"/>
    <w:rsid w:val="00B26C1E"/>
    <w:rsid w:val="00B34C91"/>
    <w:rsid w:val="00B52B40"/>
    <w:rsid w:val="00B774BE"/>
    <w:rsid w:val="00B84A08"/>
    <w:rsid w:val="00B910E5"/>
    <w:rsid w:val="00B96C47"/>
    <w:rsid w:val="00BA03A0"/>
    <w:rsid w:val="00BB2108"/>
    <w:rsid w:val="00BB4A96"/>
    <w:rsid w:val="00BB5CAD"/>
    <w:rsid w:val="00BC2277"/>
    <w:rsid w:val="00BC2ED9"/>
    <w:rsid w:val="00BC4F28"/>
    <w:rsid w:val="00BC7FCA"/>
    <w:rsid w:val="00BD55B4"/>
    <w:rsid w:val="00BE2653"/>
    <w:rsid w:val="00C100A7"/>
    <w:rsid w:val="00C16D55"/>
    <w:rsid w:val="00C21F4C"/>
    <w:rsid w:val="00C2660A"/>
    <w:rsid w:val="00C27AEA"/>
    <w:rsid w:val="00C32D6D"/>
    <w:rsid w:val="00C365CE"/>
    <w:rsid w:val="00C40AAF"/>
    <w:rsid w:val="00C42186"/>
    <w:rsid w:val="00C46AD0"/>
    <w:rsid w:val="00C46E83"/>
    <w:rsid w:val="00C52AE4"/>
    <w:rsid w:val="00C61726"/>
    <w:rsid w:val="00C71634"/>
    <w:rsid w:val="00C722A7"/>
    <w:rsid w:val="00C764EE"/>
    <w:rsid w:val="00C77100"/>
    <w:rsid w:val="00C77224"/>
    <w:rsid w:val="00C8376F"/>
    <w:rsid w:val="00C83AE1"/>
    <w:rsid w:val="00C85B36"/>
    <w:rsid w:val="00C86361"/>
    <w:rsid w:val="00CB32F5"/>
    <w:rsid w:val="00CB4D7D"/>
    <w:rsid w:val="00CC12FC"/>
    <w:rsid w:val="00CC2894"/>
    <w:rsid w:val="00CF4B26"/>
    <w:rsid w:val="00D16F1F"/>
    <w:rsid w:val="00D27469"/>
    <w:rsid w:val="00D3556F"/>
    <w:rsid w:val="00D41556"/>
    <w:rsid w:val="00D43BAB"/>
    <w:rsid w:val="00D508D8"/>
    <w:rsid w:val="00D51791"/>
    <w:rsid w:val="00D54F1D"/>
    <w:rsid w:val="00D6049B"/>
    <w:rsid w:val="00D60A73"/>
    <w:rsid w:val="00D70939"/>
    <w:rsid w:val="00D7449B"/>
    <w:rsid w:val="00D75F7E"/>
    <w:rsid w:val="00D76B20"/>
    <w:rsid w:val="00D77E12"/>
    <w:rsid w:val="00D80D63"/>
    <w:rsid w:val="00D94FB6"/>
    <w:rsid w:val="00DA43D2"/>
    <w:rsid w:val="00DB08DD"/>
    <w:rsid w:val="00DB1D37"/>
    <w:rsid w:val="00DB2688"/>
    <w:rsid w:val="00DC46E9"/>
    <w:rsid w:val="00DC72D4"/>
    <w:rsid w:val="00DD5117"/>
    <w:rsid w:val="00DD5EF0"/>
    <w:rsid w:val="00DE1417"/>
    <w:rsid w:val="00DE1836"/>
    <w:rsid w:val="00DE3221"/>
    <w:rsid w:val="00DE3844"/>
    <w:rsid w:val="00DE40A1"/>
    <w:rsid w:val="00DF140B"/>
    <w:rsid w:val="00E020D3"/>
    <w:rsid w:val="00E02745"/>
    <w:rsid w:val="00E03772"/>
    <w:rsid w:val="00E22956"/>
    <w:rsid w:val="00E317F4"/>
    <w:rsid w:val="00E453C0"/>
    <w:rsid w:val="00E50932"/>
    <w:rsid w:val="00E56186"/>
    <w:rsid w:val="00E702C4"/>
    <w:rsid w:val="00E73C57"/>
    <w:rsid w:val="00E75C67"/>
    <w:rsid w:val="00E77631"/>
    <w:rsid w:val="00E93F78"/>
    <w:rsid w:val="00E96B3F"/>
    <w:rsid w:val="00EA0CA6"/>
    <w:rsid w:val="00EA543C"/>
    <w:rsid w:val="00EC0E19"/>
    <w:rsid w:val="00EC59C2"/>
    <w:rsid w:val="00EC5B45"/>
    <w:rsid w:val="00EC7BBA"/>
    <w:rsid w:val="00ED007A"/>
    <w:rsid w:val="00ED55D6"/>
    <w:rsid w:val="00EF0076"/>
    <w:rsid w:val="00EF6F1D"/>
    <w:rsid w:val="00F0362D"/>
    <w:rsid w:val="00F12796"/>
    <w:rsid w:val="00F155AF"/>
    <w:rsid w:val="00F21B0D"/>
    <w:rsid w:val="00F258C2"/>
    <w:rsid w:val="00F26856"/>
    <w:rsid w:val="00F326A6"/>
    <w:rsid w:val="00F349F1"/>
    <w:rsid w:val="00F36F47"/>
    <w:rsid w:val="00F46DB4"/>
    <w:rsid w:val="00F57DD2"/>
    <w:rsid w:val="00F66608"/>
    <w:rsid w:val="00F7499F"/>
    <w:rsid w:val="00F77D36"/>
    <w:rsid w:val="00F81617"/>
    <w:rsid w:val="00F95354"/>
    <w:rsid w:val="00F955E5"/>
    <w:rsid w:val="00F970FC"/>
    <w:rsid w:val="00FB3127"/>
    <w:rsid w:val="00FC6263"/>
    <w:rsid w:val="00FD5EE4"/>
    <w:rsid w:val="00FE52F0"/>
    <w:rsid w:val="00FE7F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A5B19C-FDDE-4DF8-891C-CA73F9B2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3DE"/>
    <w:rPr>
      <w:sz w:val="24"/>
      <w:szCs w:val="24"/>
      <w:lang w:eastAsia="ru-RU"/>
    </w:rPr>
  </w:style>
  <w:style w:type="paragraph" w:styleId="1">
    <w:name w:val="heading 1"/>
    <w:aliases w:val="Заголовок 1 Знак Знак Знак"/>
    <w:basedOn w:val="a"/>
    <w:next w:val="a"/>
    <w:link w:val="10"/>
    <w:uiPriority w:val="9"/>
    <w:qFormat/>
    <w:rsid w:val="0081041B"/>
    <w:pPr>
      <w:keepNext/>
      <w:spacing w:before="240" w:after="240"/>
      <w:outlineLvl w:val="0"/>
    </w:pPr>
    <w:rPr>
      <w:rFonts w:cs="Arial"/>
      <w:b/>
      <w:bCs/>
      <w:smallCaps/>
      <w:kern w:val="32"/>
      <w:sz w:val="28"/>
      <w:szCs w:val="32"/>
    </w:rPr>
  </w:style>
  <w:style w:type="paragraph" w:styleId="2">
    <w:name w:val="heading 2"/>
    <w:basedOn w:val="a"/>
    <w:next w:val="a"/>
    <w:link w:val="20"/>
    <w:qFormat/>
    <w:rsid w:val="0081041B"/>
    <w:pPr>
      <w:keepNext/>
      <w:spacing w:before="240" w:after="120"/>
      <w:outlineLvl w:val="1"/>
    </w:pPr>
    <w:rPr>
      <w:rFonts w:cs="Arial"/>
      <w:b/>
      <w:bCs/>
      <w:iCs/>
      <w:sz w:val="28"/>
      <w:szCs w:val="28"/>
    </w:rPr>
  </w:style>
  <w:style w:type="paragraph" w:styleId="3">
    <w:name w:val="heading 3"/>
    <w:basedOn w:val="a"/>
    <w:next w:val="a"/>
    <w:link w:val="30"/>
    <w:qFormat/>
    <w:rsid w:val="0081041B"/>
    <w:pPr>
      <w:keepNext/>
      <w:spacing w:before="240" w:after="60"/>
      <w:outlineLvl w:val="2"/>
    </w:pPr>
    <w:rPr>
      <w:rFonts w:ascii="Arial" w:hAnsi="Arial" w:cs="Arial"/>
      <w:b/>
      <w:bCs/>
      <w:sz w:val="26"/>
      <w:szCs w:val="26"/>
    </w:rPr>
  </w:style>
  <w:style w:type="paragraph" w:styleId="4">
    <w:name w:val="heading 4"/>
    <w:basedOn w:val="a"/>
    <w:next w:val="a"/>
    <w:link w:val="40"/>
    <w:qFormat/>
    <w:rsid w:val="0081041B"/>
    <w:pPr>
      <w:keepNext/>
      <w:tabs>
        <w:tab w:val="left" w:pos="709"/>
      </w:tabs>
      <w:jc w:val="both"/>
      <w:outlineLvl w:val="3"/>
    </w:pPr>
    <w:rPr>
      <w:i/>
      <w:szCs w:val="20"/>
    </w:rPr>
  </w:style>
  <w:style w:type="paragraph" w:styleId="5">
    <w:name w:val="heading 5"/>
    <w:basedOn w:val="a"/>
    <w:next w:val="a"/>
    <w:link w:val="50"/>
    <w:qFormat/>
    <w:rsid w:val="0081041B"/>
    <w:pPr>
      <w:tabs>
        <w:tab w:val="left" w:pos="709"/>
      </w:tabs>
      <w:spacing w:before="240" w:after="60"/>
      <w:jc w:val="both"/>
      <w:outlineLvl w:val="4"/>
    </w:pPr>
    <w:rPr>
      <w:b/>
      <w:i/>
      <w:sz w:val="26"/>
      <w:szCs w:val="20"/>
    </w:rPr>
  </w:style>
  <w:style w:type="paragraph" w:styleId="6">
    <w:name w:val="heading 6"/>
    <w:basedOn w:val="a"/>
    <w:next w:val="a"/>
    <w:link w:val="60"/>
    <w:qFormat/>
    <w:rsid w:val="0081041B"/>
    <w:pPr>
      <w:keepNext/>
      <w:tabs>
        <w:tab w:val="left" w:pos="709"/>
      </w:tabs>
      <w:spacing w:line="360" w:lineRule="auto"/>
      <w:ind w:firstLine="709"/>
      <w:jc w:val="center"/>
      <w:outlineLvl w:val="5"/>
    </w:pPr>
    <w:rPr>
      <w:sz w:val="28"/>
      <w:szCs w:val="20"/>
    </w:rPr>
  </w:style>
  <w:style w:type="paragraph" w:styleId="7">
    <w:name w:val="heading 7"/>
    <w:basedOn w:val="a"/>
    <w:next w:val="a"/>
    <w:link w:val="70"/>
    <w:qFormat/>
    <w:rsid w:val="0081041B"/>
    <w:pPr>
      <w:spacing w:before="240" w:after="60"/>
      <w:outlineLvl w:val="6"/>
    </w:pPr>
  </w:style>
  <w:style w:type="paragraph" w:styleId="8">
    <w:name w:val="heading 8"/>
    <w:basedOn w:val="a"/>
    <w:next w:val="a"/>
    <w:link w:val="80"/>
    <w:qFormat/>
    <w:rsid w:val="0081041B"/>
    <w:pPr>
      <w:spacing w:before="240" w:after="60"/>
      <w:outlineLvl w:val="7"/>
    </w:pPr>
    <w:rPr>
      <w:i/>
      <w:iCs/>
    </w:rPr>
  </w:style>
  <w:style w:type="paragraph" w:styleId="9">
    <w:name w:val="heading 9"/>
    <w:basedOn w:val="a"/>
    <w:next w:val="a"/>
    <w:link w:val="90"/>
    <w:qFormat/>
    <w:rsid w:val="0081041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w:link w:val="1"/>
    <w:uiPriority w:val="9"/>
    <w:rsid w:val="0081041B"/>
    <w:rPr>
      <w:rFonts w:cs="Arial"/>
      <w:b/>
      <w:bCs/>
      <w:smallCaps/>
      <w:kern w:val="32"/>
      <w:sz w:val="28"/>
      <w:szCs w:val="32"/>
      <w:lang w:eastAsia="ru-RU"/>
    </w:rPr>
  </w:style>
  <w:style w:type="character" w:customStyle="1" w:styleId="20">
    <w:name w:val="Заголовок 2 Знак"/>
    <w:basedOn w:val="a0"/>
    <w:link w:val="2"/>
    <w:rsid w:val="0081041B"/>
    <w:rPr>
      <w:rFonts w:cs="Arial"/>
      <w:b/>
      <w:bCs/>
      <w:iCs/>
      <w:sz w:val="28"/>
      <w:szCs w:val="28"/>
      <w:lang w:eastAsia="ru-RU"/>
    </w:rPr>
  </w:style>
  <w:style w:type="character" w:customStyle="1" w:styleId="30">
    <w:name w:val="Заголовок 3 Знак"/>
    <w:basedOn w:val="a0"/>
    <w:link w:val="3"/>
    <w:rsid w:val="0081041B"/>
    <w:rPr>
      <w:rFonts w:ascii="Arial" w:hAnsi="Arial" w:cs="Arial"/>
      <w:b/>
      <w:bCs/>
      <w:sz w:val="26"/>
      <w:szCs w:val="26"/>
      <w:lang w:eastAsia="ru-RU"/>
    </w:rPr>
  </w:style>
  <w:style w:type="character" w:customStyle="1" w:styleId="40">
    <w:name w:val="Заголовок 4 Знак"/>
    <w:basedOn w:val="a0"/>
    <w:link w:val="4"/>
    <w:rsid w:val="0081041B"/>
    <w:rPr>
      <w:i/>
      <w:sz w:val="24"/>
      <w:lang w:eastAsia="ru-RU"/>
    </w:rPr>
  </w:style>
  <w:style w:type="character" w:customStyle="1" w:styleId="50">
    <w:name w:val="Заголовок 5 Знак"/>
    <w:basedOn w:val="a0"/>
    <w:link w:val="5"/>
    <w:rsid w:val="0081041B"/>
    <w:rPr>
      <w:b/>
      <w:i/>
      <w:sz w:val="26"/>
      <w:lang w:eastAsia="ru-RU"/>
    </w:rPr>
  </w:style>
  <w:style w:type="character" w:customStyle="1" w:styleId="60">
    <w:name w:val="Заголовок 6 Знак"/>
    <w:basedOn w:val="a0"/>
    <w:link w:val="6"/>
    <w:rsid w:val="0081041B"/>
    <w:rPr>
      <w:sz w:val="28"/>
      <w:lang w:eastAsia="ru-RU"/>
    </w:rPr>
  </w:style>
  <w:style w:type="character" w:customStyle="1" w:styleId="70">
    <w:name w:val="Заголовок 7 Знак"/>
    <w:basedOn w:val="a0"/>
    <w:link w:val="7"/>
    <w:rsid w:val="0081041B"/>
    <w:rPr>
      <w:sz w:val="24"/>
      <w:szCs w:val="24"/>
      <w:lang w:eastAsia="ru-RU"/>
    </w:rPr>
  </w:style>
  <w:style w:type="character" w:customStyle="1" w:styleId="80">
    <w:name w:val="Заголовок 8 Знак"/>
    <w:basedOn w:val="a0"/>
    <w:link w:val="8"/>
    <w:rsid w:val="0081041B"/>
    <w:rPr>
      <w:i/>
      <w:iCs/>
      <w:sz w:val="24"/>
      <w:szCs w:val="24"/>
      <w:lang w:eastAsia="ru-RU"/>
    </w:rPr>
  </w:style>
  <w:style w:type="character" w:customStyle="1" w:styleId="90">
    <w:name w:val="Заголовок 9 Знак"/>
    <w:basedOn w:val="a0"/>
    <w:link w:val="9"/>
    <w:rsid w:val="0081041B"/>
    <w:rPr>
      <w:rFonts w:ascii="Arial" w:hAnsi="Arial" w:cs="Arial"/>
      <w:sz w:val="22"/>
      <w:szCs w:val="22"/>
      <w:lang w:eastAsia="ru-RU"/>
    </w:rPr>
  </w:style>
  <w:style w:type="paragraph" w:styleId="a3">
    <w:name w:val="Title"/>
    <w:basedOn w:val="a"/>
    <w:link w:val="a4"/>
    <w:qFormat/>
    <w:rsid w:val="0081041B"/>
    <w:pPr>
      <w:jc w:val="center"/>
    </w:pPr>
    <w:rPr>
      <w:sz w:val="28"/>
      <w:szCs w:val="20"/>
      <w:lang w:eastAsia="en-US"/>
    </w:rPr>
  </w:style>
  <w:style w:type="character" w:customStyle="1" w:styleId="a4">
    <w:name w:val="Название Знак"/>
    <w:link w:val="a3"/>
    <w:rsid w:val="0081041B"/>
    <w:rPr>
      <w:sz w:val="28"/>
    </w:rPr>
  </w:style>
  <w:style w:type="table" w:styleId="a5">
    <w:name w:val="Table Grid"/>
    <w:basedOn w:val="a1"/>
    <w:uiPriority w:val="59"/>
    <w:rsid w:val="00196B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B6447"/>
    <w:rPr>
      <w:rFonts w:ascii="Tahoma" w:hAnsi="Tahoma" w:cs="Tahoma"/>
      <w:sz w:val="16"/>
      <w:szCs w:val="16"/>
    </w:rPr>
  </w:style>
  <w:style w:type="character" w:customStyle="1" w:styleId="a7">
    <w:name w:val="Текст выноски Знак"/>
    <w:basedOn w:val="a0"/>
    <w:link w:val="a6"/>
    <w:uiPriority w:val="99"/>
    <w:semiHidden/>
    <w:rsid w:val="005B6447"/>
    <w:rPr>
      <w:rFonts w:ascii="Tahoma" w:hAnsi="Tahoma" w:cs="Tahoma"/>
      <w:sz w:val="16"/>
      <w:szCs w:val="16"/>
      <w:lang w:eastAsia="ru-RU"/>
    </w:rPr>
  </w:style>
  <w:style w:type="paragraph" w:styleId="a8">
    <w:name w:val="List Paragraph"/>
    <w:basedOn w:val="a"/>
    <w:uiPriority w:val="34"/>
    <w:qFormat/>
    <w:rsid w:val="00A8157D"/>
    <w:pPr>
      <w:ind w:left="720"/>
      <w:contextualSpacing/>
    </w:pPr>
  </w:style>
  <w:style w:type="character" w:styleId="a9">
    <w:name w:val="Hyperlink"/>
    <w:basedOn w:val="a0"/>
    <w:uiPriority w:val="99"/>
    <w:semiHidden/>
    <w:unhideWhenUsed/>
    <w:rsid w:val="00F0362D"/>
    <w:rPr>
      <w:color w:val="0038C8"/>
      <w:u w:val="single"/>
    </w:rPr>
  </w:style>
  <w:style w:type="paragraph" w:customStyle="1" w:styleId="margt">
    <w:name w:val="marg_t"/>
    <w:basedOn w:val="a"/>
    <w:rsid w:val="00F0362D"/>
    <w:pPr>
      <w:spacing w:before="160" w:after="160"/>
      <w:ind w:firstLine="567"/>
    </w:pPr>
  </w:style>
  <w:style w:type="paragraph" w:customStyle="1" w:styleId="justify">
    <w:name w:val="justify"/>
    <w:basedOn w:val="a"/>
    <w:rsid w:val="00F0362D"/>
    <w:pPr>
      <w:spacing w:after="160"/>
      <w:ind w:firstLine="567"/>
      <w:jc w:val="both"/>
    </w:pPr>
  </w:style>
  <w:style w:type="paragraph" w:customStyle="1" w:styleId="a00">
    <w:name w:val="a0"/>
    <w:basedOn w:val="a"/>
    <w:rsid w:val="00F0362D"/>
    <w:pPr>
      <w:spacing w:after="160"/>
    </w:pPr>
  </w:style>
  <w:style w:type="paragraph" w:customStyle="1" w:styleId="a0-justify">
    <w:name w:val="a0-justify"/>
    <w:basedOn w:val="a"/>
    <w:rsid w:val="00F0362D"/>
    <w:pPr>
      <w:spacing w:after="160"/>
      <w:jc w:val="both"/>
    </w:pPr>
  </w:style>
  <w:style w:type="paragraph" w:customStyle="1" w:styleId="primsit">
    <w:name w:val="prim_sit"/>
    <w:basedOn w:val="a"/>
    <w:rsid w:val="00F0362D"/>
    <w:pPr>
      <w:spacing w:before="160" w:after="160"/>
    </w:pPr>
    <w:rPr>
      <w:b/>
      <w:bCs/>
      <w:i/>
      <w:iCs/>
    </w:rPr>
  </w:style>
  <w:style w:type="paragraph" w:customStyle="1" w:styleId="podpis">
    <w:name w:val="podpis"/>
    <w:basedOn w:val="a"/>
    <w:rsid w:val="00F0362D"/>
    <w:pPr>
      <w:spacing w:after="160"/>
    </w:pPr>
    <w:rPr>
      <w:b/>
      <w:bCs/>
      <w:i/>
      <w:iCs/>
      <w:sz w:val="22"/>
      <w:szCs w:val="22"/>
    </w:rPr>
  </w:style>
  <w:style w:type="paragraph" w:styleId="aa">
    <w:name w:val="header"/>
    <w:basedOn w:val="a"/>
    <w:link w:val="ab"/>
    <w:uiPriority w:val="99"/>
    <w:unhideWhenUsed/>
    <w:rsid w:val="005E2532"/>
    <w:pPr>
      <w:tabs>
        <w:tab w:val="center" w:pos="4677"/>
        <w:tab w:val="right" w:pos="9355"/>
      </w:tabs>
    </w:pPr>
  </w:style>
  <w:style w:type="character" w:customStyle="1" w:styleId="ab">
    <w:name w:val="Верхний колонтитул Знак"/>
    <w:basedOn w:val="a0"/>
    <w:link w:val="aa"/>
    <w:uiPriority w:val="99"/>
    <w:rsid w:val="005E2532"/>
    <w:rPr>
      <w:sz w:val="24"/>
      <w:szCs w:val="24"/>
      <w:lang w:eastAsia="ru-RU"/>
    </w:rPr>
  </w:style>
  <w:style w:type="paragraph" w:styleId="ac">
    <w:name w:val="footer"/>
    <w:basedOn w:val="a"/>
    <w:link w:val="ad"/>
    <w:uiPriority w:val="99"/>
    <w:unhideWhenUsed/>
    <w:rsid w:val="005E2532"/>
    <w:pPr>
      <w:tabs>
        <w:tab w:val="center" w:pos="4677"/>
        <w:tab w:val="right" w:pos="9355"/>
      </w:tabs>
    </w:pPr>
  </w:style>
  <w:style w:type="character" w:customStyle="1" w:styleId="ad">
    <w:name w:val="Нижний колонтитул Знак"/>
    <w:basedOn w:val="a0"/>
    <w:link w:val="ac"/>
    <w:uiPriority w:val="99"/>
    <w:rsid w:val="005E2532"/>
    <w:rPr>
      <w:sz w:val="24"/>
      <w:szCs w:val="24"/>
      <w:lang w:eastAsia="ru-RU"/>
    </w:rPr>
  </w:style>
  <w:style w:type="paragraph" w:customStyle="1" w:styleId="11">
    <w:name w:val="Стиль1"/>
    <w:basedOn w:val="a"/>
    <w:link w:val="12"/>
    <w:autoRedefine/>
    <w:qFormat/>
    <w:rsid w:val="00C21F4C"/>
    <w:pPr>
      <w:widowControl w:val="0"/>
      <w:autoSpaceDE w:val="0"/>
      <w:autoSpaceDN w:val="0"/>
      <w:adjustRightInd w:val="0"/>
      <w:ind w:firstLine="709"/>
      <w:jc w:val="both"/>
    </w:pPr>
    <w:rPr>
      <w:rFonts w:eastAsia="Calibri"/>
      <w:sz w:val="30"/>
      <w:szCs w:val="20"/>
      <w:lang w:eastAsia="en-US"/>
    </w:rPr>
  </w:style>
  <w:style w:type="character" w:customStyle="1" w:styleId="12">
    <w:name w:val="Стиль1 Знак"/>
    <w:link w:val="11"/>
    <w:locked/>
    <w:rsid w:val="00C21F4C"/>
    <w:rPr>
      <w:rFonts w:eastAsia="Calibri"/>
      <w:sz w:val="30"/>
    </w:rPr>
  </w:style>
  <w:style w:type="paragraph" w:styleId="ae">
    <w:name w:val="Normal (Web)"/>
    <w:basedOn w:val="a"/>
    <w:uiPriority w:val="99"/>
    <w:unhideWhenUsed/>
    <w:rsid w:val="005A6AF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7163">
      <w:bodyDiv w:val="1"/>
      <w:marLeft w:val="0"/>
      <w:marRight w:val="0"/>
      <w:marTop w:val="0"/>
      <w:marBottom w:val="0"/>
      <w:divBdr>
        <w:top w:val="none" w:sz="0" w:space="0" w:color="auto"/>
        <w:left w:val="none" w:sz="0" w:space="0" w:color="auto"/>
        <w:bottom w:val="none" w:sz="0" w:space="0" w:color="auto"/>
        <w:right w:val="none" w:sz="0" w:space="0" w:color="auto"/>
      </w:divBdr>
    </w:div>
    <w:div w:id="198663208">
      <w:bodyDiv w:val="1"/>
      <w:marLeft w:val="0"/>
      <w:marRight w:val="0"/>
      <w:marTop w:val="0"/>
      <w:marBottom w:val="0"/>
      <w:divBdr>
        <w:top w:val="none" w:sz="0" w:space="0" w:color="auto"/>
        <w:left w:val="none" w:sz="0" w:space="0" w:color="auto"/>
        <w:bottom w:val="none" w:sz="0" w:space="0" w:color="auto"/>
        <w:right w:val="none" w:sz="0" w:space="0" w:color="auto"/>
      </w:divBdr>
    </w:div>
    <w:div w:id="572395178">
      <w:bodyDiv w:val="1"/>
      <w:marLeft w:val="0"/>
      <w:marRight w:val="0"/>
      <w:marTop w:val="0"/>
      <w:marBottom w:val="0"/>
      <w:divBdr>
        <w:top w:val="none" w:sz="0" w:space="0" w:color="auto"/>
        <w:left w:val="none" w:sz="0" w:space="0" w:color="auto"/>
        <w:bottom w:val="none" w:sz="0" w:space="0" w:color="auto"/>
        <w:right w:val="none" w:sz="0" w:space="0" w:color="auto"/>
      </w:divBdr>
    </w:div>
    <w:div w:id="609892798">
      <w:bodyDiv w:val="1"/>
      <w:marLeft w:val="0"/>
      <w:marRight w:val="0"/>
      <w:marTop w:val="0"/>
      <w:marBottom w:val="0"/>
      <w:divBdr>
        <w:top w:val="none" w:sz="0" w:space="0" w:color="auto"/>
        <w:left w:val="none" w:sz="0" w:space="0" w:color="auto"/>
        <w:bottom w:val="none" w:sz="0" w:space="0" w:color="auto"/>
        <w:right w:val="none" w:sz="0" w:space="0" w:color="auto"/>
      </w:divBdr>
    </w:div>
    <w:div w:id="1445609187">
      <w:bodyDiv w:val="1"/>
      <w:marLeft w:val="0"/>
      <w:marRight w:val="0"/>
      <w:marTop w:val="0"/>
      <w:marBottom w:val="0"/>
      <w:divBdr>
        <w:top w:val="none" w:sz="0" w:space="0" w:color="auto"/>
        <w:left w:val="none" w:sz="0" w:space="0" w:color="auto"/>
        <w:bottom w:val="none" w:sz="0" w:space="0" w:color="auto"/>
        <w:right w:val="none" w:sz="0" w:space="0" w:color="auto"/>
      </w:divBdr>
    </w:div>
    <w:div w:id="1791434653">
      <w:bodyDiv w:val="1"/>
      <w:marLeft w:val="0"/>
      <w:marRight w:val="0"/>
      <w:marTop w:val="0"/>
      <w:marBottom w:val="0"/>
      <w:divBdr>
        <w:top w:val="none" w:sz="0" w:space="0" w:color="auto"/>
        <w:left w:val="none" w:sz="0" w:space="0" w:color="auto"/>
        <w:bottom w:val="none" w:sz="0" w:space="0" w:color="auto"/>
        <w:right w:val="none" w:sz="0" w:space="0" w:color="auto"/>
      </w:divBdr>
    </w:div>
    <w:div w:id="179182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8ACCB-4CDC-45A3-88A3-184F07E9D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1129</Words>
  <Characters>6437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KOMP4</cp:lastModifiedBy>
  <cp:revision>2</cp:revision>
  <cp:lastPrinted>2023-05-03T14:34:00Z</cp:lastPrinted>
  <dcterms:created xsi:type="dcterms:W3CDTF">2023-05-04T12:30:00Z</dcterms:created>
  <dcterms:modified xsi:type="dcterms:W3CDTF">2023-05-04T12:30:00Z</dcterms:modified>
</cp:coreProperties>
</file>