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88" w:rsidRPr="005E1785" w:rsidRDefault="00F72888" w:rsidP="004331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E1785">
        <w:rPr>
          <w:rFonts w:ascii="Times New Roman" w:hAnsi="Times New Roman" w:cs="Times New Roman"/>
          <w:b/>
        </w:rPr>
        <w:t xml:space="preserve">ПЕРЕЧЕНЬ АДМИНИСТРАТИВНЫХ ПРОЦЕДУР, ПРИЕМ ЗАЯВЛЕНИЙ </w:t>
      </w:r>
      <w:r w:rsidR="00D50394" w:rsidRPr="00DC323E">
        <w:rPr>
          <w:rFonts w:ascii="Times New Roman" w:hAnsi="Times New Roman"/>
          <w:b/>
        </w:rPr>
        <w:t>И ВЫДАЧА РЕШЕНИИ ПО КОТОРЫМ ОСУЩЕСТВЛЯЕТСЯ В</w:t>
      </w:r>
      <w:r w:rsidR="00D50394" w:rsidRPr="00DC323E">
        <w:rPr>
          <w:rFonts w:ascii="Times New Roman" w:hAnsi="Times New Roman"/>
          <w:b/>
        </w:rPr>
        <w:br/>
      </w:r>
      <w:r w:rsidR="00D50394">
        <w:rPr>
          <w:rFonts w:ascii="Times New Roman" w:hAnsi="Times New Roman"/>
          <w:b/>
        </w:rPr>
        <w:t xml:space="preserve">СТРУКТУРНЫХ </w:t>
      </w:r>
      <w:proofErr w:type="gramStart"/>
      <w:r w:rsidR="00D50394">
        <w:rPr>
          <w:rFonts w:ascii="Times New Roman" w:hAnsi="Times New Roman"/>
          <w:b/>
        </w:rPr>
        <w:t xml:space="preserve">ПОДРАЗДЕЛЕНИЯХ </w:t>
      </w:r>
      <w:r w:rsidR="00D50394" w:rsidRPr="00DC323E">
        <w:rPr>
          <w:rFonts w:ascii="Times New Roman" w:hAnsi="Times New Roman"/>
          <w:b/>
        </w:rPr>
        <w:t xml:space="preserve"> ВОРОНОВСКОГО</w:t>
      </w:r>
      <w:proofErr w:type="gramEnd"/>
      <w:r w:rsidR="00D50394" w:rsidRPr="00DC323E">
        <w:rPr>
          <w:rFonts w:ascii="Times New Roman" w:hAnsi="Times New Roman"/>
          <w:b/>
        </w:rPr>
        <w:t xml:space="preserve"> РАЙОННОГО ИСПОЛНИТЕЛЬНОГО КОМИТЕТА</w:t>
      </w:r>
      <w:r w:rsidRPr="005E1785">
        <w:rPr>
          <w:rFonts w:ascii="Times New Roman" w:hAnsi="Times New Roman" w:cs="Times New Roman"/>
          <w:b/>
        </w:rPr>
        <w:t xml:space="preserve"> В ОТНОШЕНИИ ЮРИДИЧЕСКИХ ЛИЦ И ИНДИВИДУАЛЬНЫХ ПРЕДПРИНИМАТЕЛЕЙ</w:t>
      </w:r>
    </w:p>
    <w:p w:rsidR="00F72888" w:rsidRPr="005E1785" w:rsidRDefault="00F72888" w:rsidP="00F72888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F72888" w:rsidRPr="005E1785" w:rsidRDefault="00F72888" w:rsidP="00D50394">
      <w:pPr>
        <w:pStyle w:val="titleu"/>
        <w:spacing w:before="0" w:after="0" w:line="280" w:lineRule="exact"/>
        <w:ind w:right="51"/>
        <w:jc w:val="center"/>
        <w:rPr>
          <w:b w:val="0"/>
          <w:sz w:val="28"/>
          <w:szCs w:val="28"/>
        </w:rPr>
      </w:pPr>
      <w:r w:rsidRPr="005E1785">
        <w:rPr>
          <w:b w:val="0"/>
          <w:snapToGrid w:val="0"/>
        </w:rPr>
        <w:t>в соответствии с постановлением Совета Министров Республики Беларусь от 24 сентября 2021 г. № 548 «</w:t>
      </w:r>
      <w:r w:rsidRPr="005E1785">
        <w:rPr>
          <w:b w:val="0"/>
        </w:rPr>
        <w:t>Об административных процедурах, осуществляемых в отношении субъектов хозяйствования»</w:t>
      </w:r>
    </w:p>
    <w:p w:rsidR="006D22A7" w:rsidRDefault="006D22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237"/>
        <w:gridCol w:w="2552"/>
        <w:gridCol w:w="2487"/>
      </w:tblGrid>
      <w:tr w:rsidR="00F72888" w:rsidTr="00F72888">
        <w:tc>
          <w:tcPr>
            <w:tcW w:w="4644" w:type="dxa"/>
          </w:tcPr>
          <w:p w:rsidR="00F72888" w:rsidRP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F72888" w:rsidRPr="00F72888" w:rsidTr="00F72888">
              <w:trPr>
                <w:trHeight w:val="469"/>
              </w:trPr>
              <w:tc>
                <w:tcPr>
                  <w:tcW w:w="0" w:type="auto"/>
                </w:tcPr>
                <w:p w:rsidR="00F72888" w:rsidRP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72888">
                    <w:rPr>
                      <w:sz w:val="20"/>
                      <w:szCs w:val="20"/>
                    </w:rPr>
                    <w:t>Наименование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6237" w:type="dxa"/>
          </w:tcPr>
          <w:p w:rsid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F72888">
              <w:trPr>
                <w:trHeight w:val="205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2552" w:type="dxa"/>
          </w:tcPr>
          <w:p w:rsid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72888">
              <w:trPr>
                <w:trHeight w:val="321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осуществления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2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1"/>
            </w:tblGrid>
            <w:tr w:rsidR="00F72888">
              <w:trPr>
                <w:trHeight w:val="551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платы, взимаемой при осуществлении административной процедуры</w:t>
                  </w:r>
                </w:p>
              </w:tc>
            </w:tr>
          </w:tbl>
          <w:p w:rsidR="00F72888" w:rsidRPr="00F72888" w:rsidRDefault="00F72888"/>
        </w:tc>
      </w:tr>
      <w:tr w:rsidR="00F72888" w:rsidTr="00F72888">
        <w:tc>
          <w:tcPr>
            <w:tcW w:w="4644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7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94E" w:rsidTr="00231AF5">
        <w:tc>
          <w:tcPr>
            <w:tcW w:w="15920" w:type="dxa"/>
            <w:gridSpan w:val="4"/>
          </w:tcPr>
          <w:p w:rsidR="00A0094E" w:rsidRDefault="00A0094E" w:rsidP="00F72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94E">
              <w:rPr>
                <w:rFonts w:ascii="Times New Roman" w:hAnsi="Times New Roman" w:cs="Times New Roman"/>
                <w:b/>
              </w:rPr>
              <w:t>ГЛАВА 2</w:t>
            </w:r>
            <w:r w:rsidRPr="00A0094E">
              <w:rPr>
                <w:rFonts w:ascii="Times New Roman" w:hAnsi="Times New Roman" w:cs="Times New Roman"/>
                <w:b/>
              </w:rPr>
              <w:br/>
              <w:t>ЭКОНОМИЧЕСКИЕ ОТНОШЕНИЯ</w:t>
            </w:r>
          </w:p>
          <w:p w:rsidR="0040497B" w:rsidRPr="00A0094E" w:rsidRDefault="0040497B" w:rsidP="00F7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4E" w:rsidTr="00F72888">
        <w:tc>
          <w:tcPr>
            <w:tcW w:w="4644" w:type="dxa"/>
          </w:tcPr>
          <w:p w:rsidR="00A0094E" w:rsidRPr="00A0094E" w:rsidRDefault="00A0094E" w:rsidP="00A0094E">
            <w:pPr>
              <w:jc w:val="both"/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2.1.1. Установление норм расхода и 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  <w:tc>
          <w:tcPr>
            <w:tcW w:w="6237" w:type="dxa"/>
          </w:tcPr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 xml:space="preserve">заявление 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>нормы расхода и (или) предельные уровни потребления ТЭР за три года, предшествующие периоду, на который устанавливаются нормы расхода и (или) предельные уровни потребления ТЭР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>нормы расхода и (или) предельные уровни потребления ТЭР на период, на который устанавливаются нормы расхода и (или) предельные уровни потребления ТЭР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Default="00A0094E" w:rsidP="0040497B">
            <w:pPr>
              <w:pStyle w:val="table10"/>
              <w:spacing w:line="280" w:lineRule="exact"/>
              <w:jc w:val="both"/>
            </w:pPr>
            <w:r w:rsidRPr="00D848EC">
              <w:rPr>
                <w:sz w:val="24"/>
                <w:szCs w:val="24"/>
              </w:rPr>
              <w:t>расчет текущих норм расхода (предельных уровней потребления) ТЭР</w:t>
            </w:r>
          </w:p>
        </w:tc>
        <w:tc>
          <w:tcPr>
            <w:tcW w:w="2552" w:type="dxa"/>
          </w:tcPr>
          <w:p w:rsidR="00A0094E" w:rsidRPr="00A0094E" w:rsidRDefault="00A0094E" w:rsidP="00A0094E">
            <w:pPr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487" w:type="dxa"/>
          </w:tcPr>
          <w:p w:rsidR="00A0094E" w:rsidRPr="00A0094E" w:rsidRDefault="00A0094E" w:rsidP="00A0094E">
            <w:pPr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848EC" w:rsidTr="003B0489">
        <w:tc>
          <w:tcPr>
            <w:tcW w:w="4644" w:type="dxa"/>
          </w:tcPr>
          <w:p w:rsidR="00D848EC" w:rsidRPr="00F72888" w:rsidRDefault="00D848EC" w:rsidP="006630B4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D848EC" w:rsidRPr="00AA1FAB" w:rsidRDefault="009048AF" w:rsidP="009048AF">
            <w:pPr>
              <w:pStyle w:val="Default"/>
              <w:rPr>
                <w:i/>
                <w:color w:val="0070C0"/>
              </w:rPr>
            </w:pPr>
            <w:r w:rsidRPr="004F1916">
              <w:rPr>
                <w:i/>
                <w:color w:val="0070C0"/>
              </w:rPr>
              <w:t xml:space="preserve">Постановление </w:t>
            </w:r>
            <w:r>
              <w:rPr>
                <w:i/>
                <w:color w:val="0070C0"/>
              </w:rPr>
              <w:t>Государственного комитета по имуществу</w:t>
            </w:r>
            <w:r w:rsidRPr="004F1916">
              <w:rPr>
                <w:i/>
                <w:color w:val="0070C0"/>
              </w:rPr>
              <w:t xml:space="preserve"> Республики Беларусь от </w:t>
            </w:r>
            <w:r>
              <w:rPr>
                <w:i/>
                <w:color w:val="0070C0"/>
              </w:rPr>
              <w:t>22</w:t>
            </w:r>
            <w:r w:rsidRPr="004F1916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декабря</w:t>
            </w:r>
            <w:r w:rsidRPr="004F1916">
              <w:rPr>
                <w:i/>
                <w:color w:val="0070C0"/>
              </w:rPr>
              <w:t xml:space="preserve"> 2022 г. № </w:t>
            </w:r>
            <w:r>
              <w:rPr>
                <w:i/>
                <w:color w:val="0070C0"/>
              </w:rPr>
              <w:t xml:space="preserve"> 122</w:t>
            </w:r>
          </w:p>
          <w:p w:rsidR="00AA1FAB" w:rsidRPr="00AA1FAB" w:rsidRDefault="00AA1FAB" w:rsidP="009048AF">
            <w:pPr>
              <w:pStyle w:val="Default"/>
              <w:rPr>
                <w:i/>
              </w:rPr>
            </w:pPr>
            <w:r w:rsidRPr="00AA1FAB">
              <w:rPr>
                <w:i/>
                <w:color w:val="548DD4" w:themeColor="text2" w:themeTint="99"/>
              </w:rPr>
              <w:t>https://pravo.by/document/?guid=3961&amp;p0=W22239290</w:t>
            </w:r>
          </w:p>
        </w:tc>
      </w:tr>
      <w:tr w:rsidR="00D848EC" w:rsidTr="00E30373">
        <w:tc>
          <w:tcPr>
            <w:tcW w:w="15920" w:type="dxa"/>
            <w:gridSpan w:val="4"/>
          </w:tcPr>
          <w:p w:rsidR="00D848EC" w:rsidRPr="00804DE7" w:rsidRDefault="00D848EC" w:rsidP="00D848EC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  <w:r>
              <w:rPr>
                <w:sz w:val="24"/>
                <w:szCs w:val="24"/>
              </w:rPr>
              <w:t>,</w:t>
            </w:r>
            <w:r w:rsidRPr="0095342F">
              <w:rPr>
                <w:sz w:val="24"/>
                <w:szCs w:val="24"/>
              </w:rPr>
              <w:t xml:space="preserve"> на период отсутствия </w:t>
            </w:r>
            <w:r>
              <w:rPr>
                <w:sz w:val="24"/>
                <w:szCs w:val="24"/>
              </w:rPr>
              <w:t xml:space="preserve">- </w:t>
            </w:r>
            <w:r w:rsidRPr="0095342F">
              <w:rPr>
                <w:sz w:val="24"/>
                <w:szCs w:val="24"/>
              </w:rPr>
              <w:t>главный специалист отдела Бобина Елена Станис</w:t>
            </w:r>
            <w:r>
              <w:rPr>
                <w:sz w:val="24"/>
                <w:szCs w:val="24"/>
              </w:rPr>
              <w:t xml:space="preserve">лавовна,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29,  тел. 2 14 04</w:t>
            </w:r>
            <w:r w:rsidRPr="0095342F">
              <w:rPr>
                <w:sz w:val="24"/>
                <w:szCs w:val="24"/>
              </w:rPr>
              <w:t xml:space="preserve"> </w:t>
            </w:r>
          </w:p>
        </w:tc>
      </w:tr>
      <w:tr w:rsidR="004331CB" w:rsidTr="001411C7">
        <w:tc>
          <w:tcPr>
            <w:tcW w:w="15920" w:type="dxa"/>
            <w:gridSpan w:val="4"/>
          </w:tcPr>
          <w:p w:rsidR="00172C4B" w:rsidRDefault="00172C4B" w:rsidP="00172C4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ГЛАВА 3</w:t>
            </w:r>
          </w:p>
          <w:p w:rsidR="00172C4B" w:rsidRDefault="00172C4B" w:rsidP="00172C4B">
            <w:pPr>
              <w:pStyle w:val="Default"/>
              <w:jc w:val="center"/>
            </w:pPr>
            <w:r>
              <w:rPr>
                <w:b/>
              </w:rPr>
              <w:t>ПРОЕКТИРОВАНИЕ И СТРОИТЕЛЬСТВО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2C4B">
              <w:trPr>
                <w:trHeight w:val="100"/>
              </w:trPr>
              <w:tc>
                <w:tcPr>
                  <w:tcW w:w="0" w:type="auto"/>
                </w:tcPr>
                <w:p w:rsidR="00172C4B" w:rsidRDefault="00172C4B" w:rsidP="00172C4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31CB" w:rsidRPr="004331CB" w:rsidRDefault="004331CB" w:rsidP="004331CB">
            <w:pPr>
              <w:pStyle w:val="Default"/>
              <w:jc w:val="center"/>
              <w:rPr>
                <w:b/>
              </w:rPr>
            </w:pPr>
          </w:p>
        </w:tc>
      </w:tr>
      <w:tr w:rsidR="00C01365" w:rsidTr="00F72888">
        <w:tc>
          <w:tcPr>
            <w:tcW w:w="4644" w:type="dxa"/>
          </w:tcPr>
          <w:p w:rsidR="00C01365" w:rsidRPr="00C01365" w:rsidRDefault="00C01365" w:rsidP="00723B9C">
            <w:pPr>
              <w:pStyle w:val="a4"/>
              <w:spacing w:before="0" w:beforeAutospacing="0" w:after="0" w:afterAutospacing="0"/>
              <w:jc w:val="both"/>
            </w:pPr>
            <w:r w:rsidRPr="00C01365">
              <w:t xml:space="preserve">3.9.11. Получение </w:t>
            </w:r>
            <w:r w:rsidR="00723B9C">
              <w:t>решения по самовольному строительству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C01365" w:rsidRPr="00C01365">
              <w:trPr>
                <w:trHeight w:val="1670"/>
              </w:trPr>
              <w:tc>
                <w:tcPr>
                  <w:tcW w:w="0" w:type="auto"/>
                </w:tcPr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Заявление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заключение о надежности, несущей способности и </w:t>
                  </w: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устойчивости конструкций самовольной постройки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технические условия на инженерно-техническое обеспечение объекта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копия решения суда о признании права собственности на самовольную постройку – в случае принятия судом такого решения </w:t>
                  </w:r>
                </w:p>
              </w:tc>
            </w:tr>
          </w:tbl>
          <w:p w:rsidR="00C01365" w:rsidRPr="00D84DA3" w:rsidRDefault="00C01365" w:rsidP="000B4A1E">
            <w:pPr>
              <w:pStyle w:val="Default"/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  <w:gridCol w:w="222"/>
            </w:tblGrid>
            <w:tr w:rsidR="00C01365" w:rsidRPr="00C01365">
              <w:trPr>
                <w:trHeight w:val="733"/>
              </w:trPr>
              <w:tc>
                <w:tcPr>
                  <w:tcW w:w="0" w:type="auto"/>
                </w:tcPr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 15 дней, а в случае запроса </w:t>
                  </w: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документов и (или) сведений от других государственных органов, иных организаций – 1 месяц </w:t>
                  </w:r>
                </w:p>
              </w:tc>
              <w:tc>
                <w:tcPr>
                  <w:tcW w:w="0" w:type="auto"/>
                </w:tcPr>
                <w:p w:rsidR="00C01365" w:rsidRPr="00C01365" w:rsidRDefault="00C01365" w:rsidP="00C0136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 </w:t>
                  </w:r>
                </w:p>
              </w:tc>
            </w:tr>
          </w:tbl>
          <w:p w:rsidR="00C01365" w:rsidRPr="00C01365" w:rsidRDefault="00C01365" w:rsidP="009C39C0">
            <w:pPr>
              <w:pStyle w:val="Default"/>
            </w:pPr>
          </w:p>
        </w:tc>
        <w:tc>
          <w:tcPr>
            <w:tcW w:w="2487" w:type="dxa"/>
          </w:tcPr>
          <w:p w:rsidR="00C01365" w:rsidRPr="00C01365" w:rsidRDefault="00C01365" w:rsidP="009C39C0">
            <w:pPr>
              <w:pStyle w:val="Default"/>
            </w:pPr>
            <w:r w:rsidRPr="00C01365">
              <w:lastRenderedPageBreak/>
              <w:t>бесплатно</w:t>
            </w:r>
          </w:p>
        </w:tc>
      </w:tr>
      <w:tr w:rsidR="004F1916" w:rsidTr="00E56B0D">
        <w:tc>
          <w:tcPr>
            <w:tcW w:w="15920" w:type="dxa"/>
            <w:gridSpan w:val="4"/>
          </w:tcPr>
          <w:p w:rsidR="004F1916" w:rsidRPr="004F1916" w:rsidRDefault="004F1916" w:rsidP="004F1916">
            <w:pPr>
              <w:pStyle w:val="table10"/>
              <w:spacing w:line="240" w:lineRule="exact"/>
              <w:rPr>
                <w:b/>
                <w:sz w:val="24"/>
                <w:szCs w:val="24"/>
              </w:rPr>
            </w:pPr>
            <w:r w:rsidRPr="004F1916">
              <w:rPr>
                <w:sz w:val="24"/>
                <w:szCs w:val="24"/>
              </w:rPr>
              <w:lastRenderedPageBreak/>
              <w:t>Регламент административной процедуры</w:t>
            </w:r>
            <w:r>
              <w:rPr>
                <w:sz w:val="24"/>
                <w:szCs w:val="24"/>
              </w:rPr>
              <w:t xml:space="preserve">      </w:t>
            </w:r>
            <w:r w:rsidRPr="004F1916">
              <w:rPr>
                <w:i/>
                <w:color w:val="0070C0"/>
                <w:sz w:val="24"/>
                <w:szCs w:val="24"/>
              </w:rPr>
              <w:t xml:space="preserve">Постановление Министерства архитектуры и строительства Республики Беларусь от 27 января 2022 г. № 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4F1916">
              <w:rPr>
                <w:i/>
                <w:color w:val="0070C0"/>
                <w:sz w:val="24"/>
                <w:szCs w:val="24"/>
              </w:rPr>
              <w:t>8</w:t>
            </w:r>
            <w:r w:rsidR="00AA1FAB" w:rsidRPr="00AA1FAB">
              <w:rPr>
                <w:i/>
                <w:color w:val="0070C0"/>
                <w:sz w:val="24"/>
                <w:szCs w:val="24"/>
              </w:rPr>
              <w:t xml:space="preserve">   https://pravo.by/document/?guid=3961&amp;p0=W22237974</w:t>
            </w:r>
          </w:p>
        </w:tc>
      </w:tr>
      <w:tr w:rsidR="007F1F36" w:rsidTr="00E56B0D">
        <w:tc>
          <w:tcPr>
            <w:tcW w:w="15920" w:type="dxa"/>
            <w:gridSpan w:val="4"/>
          </w:tcPr>
          <w:p w:rsidR="007F1F36" w:rsidRDefault="007F1F36" w:rsidP="007F1F36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F1F36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 </w:t>
            </w:r>
            <w:r w:rsidRPr="007F1F36">
              <w:rPr>
                <w:sz w:val="24"/>
                <w:szCs w:val="24"/>
              </w:rPr>
              <w:t>отдел архитектуры и строительства райисполкома</w:t>
            </w:r>
            <w:r>
              <w:rPr>
                <w:sz w:val="24"/>
                <w:szCs w:val="24"/>
              </w:rPr>
              <w:t xml:space="preserve">, </w:t>
            </w:r>
            <w:r w:rsidRPr="007F1F36">
              <w:rPr>
                <w:sz w:val="24"/>
                <w:szCs w:val="24"/>
              </w:rPr>
              <w:t xml:space="preserve"> главный специалист отдела </w:t>
            </w:r>
            <w:proofErr w:type="spellStart"/>
            <w:r w:rsidRPr="007F1F36">
              <w:rPr>
                <w:sz w:val="24"/>
                <w:szCs w:val="24"/>
              </w:rPr>
              <w:t>Мызенков</w:t>
            </w:r>
            <w:proofErr w:type="spellEnd"/>
            <w:r w:rsidRPr="007F1F36">
              <w:rPr>
                <w:sz w:val="24"/>
                <w:szCs w:val="24"/>
              </w:rPr>
              <w:t xml:space="preserve"> Алексей Александрович</w:t>
            </w:r>
            <w:r>
              <w:rPr>
                <w:sz w:val="24"/>
                <w:szCs w:val="24"/>
              </w:rPr>
              <w:t>,</w:t>
            </w:r>
            <w:r w:rsidRPr="007F1F36">
              <w:rPr>
                <w:sz w:val="24"/>
                <w:szCs w:val="24"/>
              </w:rPr>
              <w:t xml:space="preserve"> </w:t>
            </w:r>
            <w:proofErr w:type="spellStart"/>
            <w:r w:rsidRPr="007F1F36">
              <w:rPr>
                <w:sz w:val="24"/>
                <w:szCs w:val="24"/>
              </w:rPr>
              <w:t>каб</w:t>
            </w:r>
            <w:proofErr w:type="spellEnd"/>
            <w:r w:rsidRPr="007F1F36">
              <w:rPr>
                <w:sz w:val="24"/>
                <w:szCs w:val="24"/>
              </w:rPr>
              <w:t>. 7,  тел. 2 04 67</w:t>
            </w:r>
            <w:r>
              <w:rPr>
                <w:sz w:val="24"/>
                <w:szCs w:val="24"/>
              </w:rPr>
              <w:t>,</w:t>
            </w:r>
            <w:r w:rsidRPr="007F1F36">
              <w:rPr>
                <w:sz w:val="24"/>
                <w:szCs w:val="24"/>
              </w:rPr>
              <w:t xml:space="preserve"> на период отсутствия </w:t>
            </w:r>
            <w:r>
              <w:rPr>
                <w:sz w:val="24"/>
                <w:szCs w:val="24"/>
              </w:rPr>
              <w:t xml:space="preserve">- </w:t>
            </w:r>
            <w:r w:rsidRPr="007F1F36">
              <w:rPr>
                <w:sz w:val="24"/>
                <w:szCs w:val="24"/>
              </w:rPr>
              <w:t xml:space="preserve">заместитель начальник отдела </w:t>
            </w:r>
            <w:proofErr w:type="spellStart"/>
            <w:r w:rsidRPr="007F1F36">
              <w:rPr>
                <w:sz w:val="24"/>
                <w:szCs w:val="24"/>
              </w:rPr>
              <w:t>Невош</w:t>
            </w:r>
            <w:proofErr w:type="spellEnd"/>
            <w:r w:rsidRPr="007F1F36">
              <w:rPr>
                <w:sz w:val="24"/>
                <w:szCs w:val="24"/>
              </w:rPr>
              <w:t xml:space="preserve"> Светлана Николаевна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F1F36">
              <w:rPr>
                <w:sz w:val="24"/>
                <w:szCs w:val="24"/>
              </w:rPr>
              <w:t>каб</w:t>
            </w:r>
            <w:proofErr w:type="spellEnd"/>
            <w:r w:rsidRPr="007F1F36">
              <w:rPr>
                <w:sz w:val="24"/>
                <w:szCs w:val="24"/>
              </w:rPr>
              <w:t>. 20,  тел.  2 20 44</w:t>
            </w:r>
          </w:p>
          <w:p w:rsidR="0095342F" w:rsidRPr="00575541" w:rsidRDefault="0095342F" w:rsidP="007F1F36">
            <w:pPr>
              <w:pStyle w:val="table10"/>
              <w:spacing w:line="240" w:lineRule="exact"/>
            </w:pPr>
          </w:p>
        </w:tc>
      </w:tr>
      <w:tr w:rsidR="00575541" w:rsidTr="00F72888">
        <w:tc>
          <w:tcPr>
            <w:tcW w:w="4644" w:type="dxa"/>
          </w:tcPr>
          <w:p w:rsidR="00575541" w:rsidRPr="00C01365" w:rsidRDefault="00575541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 xml:space="preserve">3.12.1. Принятие решения о 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C01365">
              <w:t>машино</w:t>
            </w:r>
            <w:proofErr w:type="spellEnd"/>
            <w:r w:rsidRPr="00C01365">
              <w:t>-места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623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первого-четвертого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575541">
              <w:t>машино</w:t>
            </w:r>
            <w:proofErr w:type="spellEnd"/>
            <w:r w:rsidRPr="00575541">
              <w:t xml:space="preserve"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технический паспорт или ведомость технических характеристик;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справка о балансовой принадлежности и стоимости капитального строения. </w:t>
            </w:r>
          </w:p>
        </w:tc>
        <w:tc>
          <w:tcPr>
            <w:tcW w:w="2552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15 дней, а в случае направления запроса в другие государственные органы, иные организации – 1 месяц </w:t>
            </w:r>
          </w:p>
        </w:tc>
        <w:tc>
          <w:tcPr>
            <w:tcW w:w="248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бесплатно </w:t>
            </w:r>
          </w:p>
        </w:tc>
      </w:tr>
      <w:tr w:rsidR="004F1916" w:rsidTr="005223B6">
        <w:tc>
          <w:tcPr>
            <w:tcW w:w="4644" w:type="dxa"/>
          </w:tcPr>
          <w:p w:rsidR="004F1916" w:rsidRPr="00C01365" w:rsidRDefault="004F1916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575541" w:rsidRDefault="00701D70" w:rsidP="00701D70">
            <w:pPr>
              <w:pStyle w:val="Default"/>
              <w:jc w:val="both"/>
            </w:pPr>
            <w:r w:rsidRPr="004F1916">
              <w:rPr>
                <w:i/>
                <w:color w:val="0070C0"/>
              </w:rPr>
              <w:t xml:space="preserve">Постановление </w:t>
            </w:r>
            <w:r>
              <w:rPr>
                <w:i/>
                <w:color w:val="0070C0"/>
              </w:rPr>
              <w:t>Государственного комитета по имуществу</w:t>
            </w:r>
            <w:r w:rsidRPr="004F1916">
              <w:rPr>
                <w:i/>
                <w:color w:val="0070C0"/>
              </w:rPr>
              <w:t xml:space="preserve"> Республики Беларусь от 2</w:t>
            </w:r>
            <w:r>
              <w:rPr>
                <w:i/>
                <w:color w:val="0070C0"/>
              </w:rPr>
              <w:t>5</w:t>
            </w:r>
            <w:r w:rsidRPr="004F1916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марта</w:t>
            </w:r>
            <w:r w:rsidRPr="004F1916">
              <w:rPr>
                <w:i/>
                <w:color w:val="0070C0"/>
              </w:rPr>
              <w:t xml:space="preserve"> 2022 г. № </w:t>
            </w:r>
            <w:r>
              <w:rPr>
                <w:i/>
                <w:color w:val="0070C0"/>
              </w:rPr>
              <w:t xml:space="preserve"> 10</w:t>
            </w:r>
            <w:r w:rsidR="00AA1FAB" w:rsidRPr="00073619">
              <w:rPr>
                <w:i/>
                <w:color w:val="0070C0"/>
              </w:rPr>
              <w:t xml:space="preserve">   </w:t>
            </w:r>
            <w:r w:rsidR="00AA1FAB" w:rsidRPr="00AA1FAB">
              <w:rPr>
                <w:i/>
                <w:color w:val="0070C0"/>
              </w:rPr>
              <w:t>https://pravo.by/document/?guid=3961&amp;p0=W22238552</w:t>
            </w:r>
          </w:p>
        </w:tc>
      </w:tr>
      <w:tr w:rsidR="007F1F36" w:rsidTr="00932F78">
        <w:tc>
          <w:tcPr>
            <w:tcW w:w="15920" w:type="dxa"/>
            <w:gridSpan w:val="4"/>
          </w:tcPr>
          <w:p w:rsidR="0095342F" w:rsidRPr="00575541" w:rsidRDefault="007F1F36" w:rsidP="0040497B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</w:t>
            </w:r>
            <w:r w:rsidRPr="007F1F36">
              <w:lastRenderedPageBreak/>
              <w:t>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</w:tc>
      </w:tr>
      <w:tr w:rsidR="00575541" w:rsidTr="00F72888">
        <w:tc>
          <w:tcPr>
            <w:tcW w:w="4644" w:type="dxa"/>
          </w:tcPr>
          <w:p w:rsidR="00575541" w:rsidRPr="00C01365" w:rsidRDefault="00575541" w:rsidP="00BF2D27">
            <w:pPr>
              <w:pStyle w:val="table10"/>
              <w:jc w:val="both"/>
              <w:rPr>
                <w:sz w:val="24"/>
                <w:szCs w:val="24"/>
              </w:rPr>
            </w:pPr>
            <w:r w:rsidRPr="00C01365">
              <w:rPr>
                <w:sz w:val="24"/>
                <w:szCs w:val="24"/>
              </w:rPr>
              <w:lastRenderedPageBreak/>
              <w:t xml:space="preserve">3.16.1. Получение разрешительной документации на проектирование, </w:t>
            </w:r>
            <w:r w:rsidRPr="00C01365">
              <w:rPr>
                <w:spacing w:val="-14"/>
                <w:sz w:val="24"/>
                <w:szCs w:val="24"/>
              </w:rPr>
              <w:t>возведение, реконструкцию</w:t>
            </w:r>
            <w:r w:rsidRPr="00C01365">
              <w:rPr>
                <w:sz w:val="24"/>
                <w:szCs w:val="24"/>
              </w:rPr>
              <w:t xml:space="preserve">, реставрацию объекта или его снос, установку зарядных станций, </w:t>
            </w:r>
            <w:r w:rsidRPr="00C01365">
              <w:rPr>
                <w:spacing w:val="-8"/>
                <w:sz w:val="24"/>
                <w:szCs w:val="24"/>
              </w:rPr>
              <w:t>благоустройство на землях</w:t>
            </w:r>
            <w:r w:rsidRPr="00C01365">
              <w:rPr>
                <w:sz w:val="24"/>
                <w:szCs w:val="24"/>
              </w:rPr>
              <w:t xml:space="preserve"> общего пользования объекта, внесение в нее изменения</w:t>
            </w:r>
          </w:p>
        </w:tc>
        <w:tc>
          <w:tcPr>
            <w:tcW w:w="623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необходимости отступления от требований разрешительной документации на строительство, установку зарядных станций: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сопоставительная таблица изменения основных проектных решений;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сопоставительная таблица изменений технико-экономических показателей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Изменения в разрешительную документацию в случае смены заказчика и (или) его наименования, изменения адреса зарегистрированного объекта недвижимого имущества: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заявление, в котором указываются основания для внесения изменений, дата и номер решения, которым ранее была выдана разрешительная документация, либо дата и номер (при наличии) утверждения акта выбора места размещения земельного участка.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договор купли-продажи объекта недвижимого имущества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акт приема-передачи;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справка об изменении адреса (в случае изменения адреса объекта).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предоставлении земельного участка, в том числе,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(с указанием цели, для которой испрашивается земельный участок, характеристик объекта строительства, включающих его функциональное назначение и ориентировочные размеры, объема планируемых инвестиций и источников финансирования строительства объекта);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 с указанием намечаемого места размещения земельного участка и его примерной площади;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lastRenderedPageBreak/>
              <w:t xml:space="preserve">обоснование инвестиций в случаях, когда его разработка предусмотрена законодательством.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возведении, реконструкции, реставрации объекта на предоставленном земельном участке: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которой указываются адрес (местонахождение) земельного участка, в том числе кадастровый номер, и (или) адрес (местонахождение) объекта, в отношении которого осуществляется строительная деятельность;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участников долевой собственности;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арендодателя (при осуществлении реконструкции арендатором);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обоснование инвестиций в случаях, когда его разработка предусмотрена законодательством;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залогодержателя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землепользователя (при наличии).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сносе объекта: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(с указанием порядка и способа сноса неиспользуемого объекта, порядка обращения с материалами и отходами, образующимися при сносе неиспользуемого объекта, порядка восстановления плодородия нарушенных земель и вовлечения их в хозяйственный оборот);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которой указываются адрес (местонахождение) земельного участка и объекты недвижимого имущества;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собственника объекта, подлежащего сносу (в случае нахождения объекта в оперативном управлении, хозяйственном ведении);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залогодержателя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землепользователя(ей) (при наличии).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благоустройстве: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которой указываются адрес (местонахождение) </w:t>
            </w:r>
            <w:r w:rsidRPr="00575541">
              <w:lastRenderedPageBreak/>
              <w:t xml:space="preserve">земельного участка и объекты недвижимого имущества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установке зарядных станций: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зарядной станции, в которой указываются планируемое место установки зарядной станции либо местонахождение капитального строения (здания, сооружения), его части;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>согласие собственника(</w:t>
            </w:r>
            <w:proofErr w:type="spellStart"/>
            <w:r w:rsidRPr="00575541">
              <w:t>ов</w:t>
            </w:r>
            <w:proofErr w:type="spellEnd"/>
            <w:r w:rsidRPr="00575541">
              <w:t xml:space="preserve">) капитального строения (здания, сооружения), его части, земельного участка на установку зарядной станции. </w:t>
            </w:r>
          </w:p>
        </w:tc>
        <w:tc>
          <w:tcPr>
            <w:tcW w:w="2552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lastRenderedPageBreak/>
              <w:t xml:space="preserve">20 рабочих дней со дня оплаты по договору подряда – для всех объектов, за исключением зарядных станций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15 рабочих дней – для зарядных станций </w:t>
            </w:r>
          </w:p>
        </w:tc>
        <w:tc>
          <w:tcPr>
            <w:tcW w:w="248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плата за услуги </w:t>
            </w:r>
          </w:p>
        </w:tc>
      </w:tr>
      <w:tr w:rsidR="004F1916" w:rsidTr="00FB4025">
        <w:tc>
          <w:tcPr>
            <w:tcW w:w="4644" w:type="dxa"/>
          </w:tcPr>
          <w:p w:rsidR="004F1916" w:rsidRPr="004F1916" w:rsidRDefault="004F1916" w:rsidP="00BF2D27">
            <w:pPr>
              <w:pStyle w:val="table10"/>
              <w:jc w:val="both"/>
              <w:rPr>
                <w:sz w:val="24"/>
                <w:szCs w:val="24"/>
              </w:rPr>
            </w:pPr>
            <w:r w:rsidRPr="004F1916">
              <w:rPr>
                <w:sz w:val="24"/>
                <w:szCs w:val="24"/>
              </w:rPr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701D70" w:rsidRDefault="00701D70" w:rsidP="00701D70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701D70">
              <w:rPr>
                <w:i/>
                <w:color w:val="0070C0"/>
              </w:rPr>
              <w:t>остановление Министерства архитектуры и строительства Республики Беларусь от 27 января 2022 г. № 11</w:t>
            </w:r>
            <w:r w:rsidR="00073619" w:rsidRPr="00073619">
              <w:rPr>
                <w:i/>
                <w:color w:val="0070C0"/>
              </w:rPr>
              <w:t xml:space="preserve">  https://pravo.by/document/?guid=3961&amp;p0=W22238196</w:t>
            </w:r>
          </w:p>
        </w:tc>
      </w:tr>
      <w:tr w:rsidR="007F1F36" w:rsidTr="008F1472">
        <w:tc>
          <w:tcPr>
            <w:tcW w:w="15920" w:type="dxa"/>
            <w:gridSpan w:val="4"/>
          </w:tcPr>
          <w:p w:rsidR="007F1F36" w:rsidRDefault="00726C9B" w:rsidP="00575541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95342F" w:rsidRPr="00575541" w:rsidRDefault="0095342F" w:rsidP="00575541">
            <w:pPr>
              <w:pStyle w:val="Default"/>
              <w:jc w:val="both"/>
            </w:pPr>
          </w:p>
        </w:tc>
      </w:tr>
      <w:tr w:rsidR="00860B22" w:rsidTr="00F72888">
        <w:tc>
          <w:tcPr>
            <w:tcW w:w="4644" w:type="dxa"/>
          </w:tcPr>
          <w:p w:rsidR="00860B22" w:rsidRPr="00C01365" w:rsidRDefault="00860B22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rPr>
                <w:color w:val="000000"/>
                <w:shd w:val="clear" w:color="auto" w:fill="FFFFFF"/>
              </w:rPr>
              <w:t>3.16.5. </w:t>
            </w:r>
            <w:r w:rsidRPr="00C01365"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</w:t>
            </w:r>
          </w:p>
        </w:tc>
        <w:tc>
          <w:tcPr>
            <w:tcW w:w="623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заявление (должно содержать информацию о заказчике, генеральном подрядчике; об источниках финансирования; о сметной стоимости строительства; о проектной мощности объекта строительства; о сроках строительства);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решения местного исполнительного и распорядительного органа о разрешении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договора строительного подряда (при наличии);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заключения государственной экспертизы (при наличии);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акт установления даты приостановления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проекта организации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письмо от вышестоящей организации (распорядителя средств) (при наличии) о предоставлении денежных средств (должно содержать информацию об объемах денежных средств, запланированных на строительство и фактически выделенных на дату обращения);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справка о причине переноса срока ввода объекта строительства (должна содержать информацию о </w:t>
            </w:r>
            <w:r w:rsidRPr="00860B22">
              <w:lastRenderedPageBreak/>
              <w:t xml:space="preserve">причинах переноса срока ввода объекта строительства в соответствии с частью первой пункта 75 Правил заключения и исполнения договоров строительного подряда, утвержденных постановлением Совета Министров Республики Беларусь от 15 сентября 1998 г. № 1450);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>перечень мер, принимаемых для активизации работы по завершению строительства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lastRenderedPageBreak/>
              <w:t xml:space="preserve">20 дней </w:t>
            </w:r>
          </w:p>
        </w:tc>
        <w:tc>
          <w:tcPr>
            <w:tcW w:w="248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4F1916" w:rsidTr="001C60B2">
        <w:tc>
          <w:tcPr>
            <w:tcW w:w="4644" w:type="dxa"/>
          </w:tcPr>
          <w:p w:rsidR="004F1916" w:rsidRPr="00C01365" w:rsidRDefault="004F1916" w:rsidP="00BF2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860B22" w:rsidRDefault="00DA5E9E" w:rsidP="00860B22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701D70">
              <w:rPr>
                <w:i/>
                <w:color w:val="0070C0"/>
              </w:rPr>
              <w:t xml:space="preserve">остановление Министерства архитектуры и строительства Республики Беларусь от 27 января 2022 г. № </w:t>
            </w:r>
            <w:r>
              <w:rPr>
                <w:i/>
                <w:color w:val="0070C0"/>
              </w:rPr>
              <w:t>16</w:t>
            </w:r>
            <w:r w:rsidR="00073619" w:rsidRPr="00DA549C">
              <w:rPr>
                <w:i/>
                <w:color w:val="0070C0"/>
              </w:rPr>
              <w:t xml:space="preserve">   </w:t>
            </w:r>
            <w:r w:rsidR="00073619" w:rsidRPr="00073619">
              <w:rPr>
                <w:i/>
                <w:color w:val="0070C0"/>
              </w:rPr>
              <w:t>https://pravo.by/document/?guid=3961&amp;p0=W22238067</w:t>
            </w:r>
          </w:p>
        </w:tc>
      </w:tr>
      <w:tr w:rsidR="007F1F36" w:rsidTr="00860DEA">
        <w:tc>
          <w:tcPr>
            <w:tcW w:w="15920" w:type="dxa"/>
            <w:gridSpan w:val="4"/>
          </w:tcPr>
          <w:p w:rsidR="007F1F36" w:rsidRDefault="00726C9B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95342F" w:rsidRPr="00860B22" w:rsidRDefault="0095342F" w:rsidP="00860B22">
            <w:pPr>
              <w:pStyle w:val="Default"/>
              <w:jc w:val="both"/>
            </w:pPr>
          </w:p>
        </w:tc>
      </w:tr>
      <w:tr w:rsidR="00860B22" w:rsidTr="00F72888">
        <w:tc>
          <w:tcPr>
            <w:tcW w:w="4644" w:type="dxa"/>
          </w:tcPr>
          <w:p w:rsidR="00860B22" w:rsidRDefault="00860B22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rPr>
                <w:color w:val="000000"/>
                <w:shd w:val="clear" w:color="auto" w:fill="FFFFFF"/>
              </w:rPr>
              <w:t>3.16.8. </w:t>
            </w:r>
            <w:r w:rsidRPr="00C01365"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40497B" w:rsidRPr="00C01365" w:rsidRDefault="0040497B" w:rsidP="00BF2D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заявление сведения о проектируемой оптоволоконной линии связи (по установленной форме), документ, подтверждающий внесение платы </w:t>
            </w:r>
          </w:p>
        </w:tc>
        <w:tc>
          <w:tcPr>
            <w:tcW w:w="2552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18 рабочих дней </w:t>
            </w:r>
          </w:p>
        </w:tc>
        <w:tc>
          <w:tcPr>
            <w:tcW w:w="248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плата за услуги </w:t>
            </w:r>
          </w:p>
        </w:tc>
      </w:tr>
      <w:tr w:rsidR="00327866" w:rsidRPr="00DA549C" w:rsidTr="00210C77">
        <w:tc>
          <w:tcPr>
            <w:tcW w:w="4644" w:type="dxa"/>
          </w:tcPr>
          <w:p w:rsidR="00327866" w:rsidRPr="00C01365" w:rsidRDefault="00327866" w:rsidP="00594C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327866" w:rsidRPr="00DA549C" w:rsidRDefault="00327866" w:rsidP="00594C93">
            <w:pPr>
              <w:pStyle w:val="Default"/>
              <w:jc w:val="both"/>
              <w:rPr>
                <w:i/>
                <w:color w:val="0070C0"/>
              </w:rPr>
            </w:pPr>
            <w:r w:rsidRPr="00DA5E9E">
              <w:rPr>
                <w:i/>
                <w:color w:val="0070C0"/>
              </w:rPr>
              <w:t xml:space="preserve">Постановление Министерства связи и информатизации </w:t>
            </w:r>
            <w:r>
              <w:rPr>
                <w:i/>
                <w:color w:val="0070C0"/>
              </w:rPr>
              <w:t xml:space="preserve">Республики Беларусь </w:t>
            </w:r>
            <w:r w:rsidRPr="00DA5E9E">
              <w:rPr>
                <w:i/>
                <w:color w:val="0070C0"/>
              </w:rPr>
              <w:t>от 14 января 2022 г. № 1</w:t>
            </w:r>
            <w:r w:rsidR="00DA549C" w:rsidRPr="00DA549C">
              <w:rPr>
                <w:i/>
                <w:color w:val="0070C0"/>
              </w:rPr>
              <w:t xml:space="preserve">   https://pravo.by/document/?guid=3961&amp;p0=W22238388</w:t>
            </w:r>
          </w:p>
          <w:p w:rsidR="00DA549C" w:rsidRPr="00DA549C" w:rsidRDefault="00DA549C" w:rsidP="00594C93">
            <w:pPr>
              <w:pStyle w:val="Default"/>
              <w:jc w:val="both"/>
            </w:pPr>
          </w:p>
        </w:tc>
      </w:tr>
      <w:tr w:rsidR="00327866" w:rsidTr="000B31BD">
        <w:tc>
          <w:tcPr>
            <w:tcW w:w="15920" w:type="dxa"/>
            <w:gridSpan w:val="4"/>
          </w:tcPr>
          <w:p w:rsidR="00327866" w:rsidRPr="00860B22" w:rsidRDefault="00327866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  <w:r>
              <w:t xml:space="preserve">, </w:t>
            </w:r>
            <w:r w:rsidRPr="007F1F36">
              <w:t xml:space="preserve">на период отсутствия </w:t>
            </w:r>
            <w:r>
              <w:t xml:space="preserve">- </w:t>
            </w:r>
            <w:r w:rsidRPr="007F1F36">
              <w:t xml:space="preserve">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</w:p>
        </w:tc>
      </w:tr>
      <w:tr w:rsidR="00327866" w:rsidTr="00A55DC7">
        <w:trPr>
          <w:trHeight w:val="558"/>
        </w:trPr>
        <w:tc>
          <w:tcPr>
            <w:tcW w:w="4644" w:type="dxa"/>
          </w:tcPr>
          <w:p w:rsidR="0040497B" w:rsidRPr="00327866" w:rsidRDefault="00327866" w:rsidP="008378B4">
            <w:pPr>
              <w:widowControl/>
              <w:spacing w:before="120"/>
              <w:jc w:val="both"/>
              <w:rPr>
                <w:color w:val="auto"/>
                <w:shd w:val="clear" w:color="auto" w:fill="FFFFFF"/>
              </w:rPr>
            </w:pPr>
            <w:r w:rsidRPr="003278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3.16.9. Получение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6237" w:type="dxa"/>
          </w:tcPr>
          <w:p w:rsidR="00327866" w:rsidRPr="00860B22" w:rsidRDefault="00A55DC7" w:rsidP="00860B22">
            <w:pPr>
              <w:pStyle w:val="Default"/>
              <w:jc w:val="both"/>
            </w:pPr>
            <w:r>
              <w:t>заявление</w:t>
            </w:r>
          </w:p>
        </w:tc>
        <w:tc>
          <w:tcPr>
            <w:tcW w:w="2552" w:type="dxa"/>
          </w:tcPr>
          <w:p w:rsidR="00327866" w:rsidRPr="00860B22" w:rsidRDefault="00327866" w:rsidP="00860B22">
            <w:pPr>
              <w:pStyle w:val="Default"/>
              <w:jc w:val="both"/>
            </w:pPr>
            <w:r>
              <w:t>15 рабочих дней</w:t>
            </w:r>
          </w:p>
        </w:tc>
        <w:tc>
          <w:tcPr>
            <w:tcW w:w="2487" w:type="dxa"/>
          </w:tcPr>
          <w:p w:rsidR="00327866" w:rsidRPr="00860B22" w:rsidRDefault="00327866" w:rsidP="00860B22">
            <w:pPr>
              <w:pStyle w:val="Default"/>
              <w:jc w:val="both"/>
            </w:pPr>
            <w:r>
              <w:t>плата за услуги</w:t>
            </w:r>
          </w:p>
        </w:tc>
      </w:tr>
      <w:tr w:rsidR="00A55DC7" w:rsidTr="00F5450C">
        <w:tc>
          <w:tcPr>
            <w:tcW w:w="4644" w:type="dxa"/>
          </w:tcPr>
          <w:p w:rsidR="00A55DC7" w:rsidRPr="00C01365" w:rsidRDefault="00A55DC7" w:rsidP="00594C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A55DC7" w:rsidRDefault="008378B4" w:rsidP="008378B4">
            <w:pPr>
              <w:pStyle w:val="Default"/>
              <w:jc w:val="both"/>
              <w:rPr>
                <w:i/>
              </w:rPr>
            </w:pPr>
            <w:r>
              <w:rPr>
                <w:i/>
                <w:color w:val="0070C0"/>
              </w:rPr>
              <w:t>П</w:t>
            </w:r>
            <w:r w:rsidRPr="00701D70">
              <w:rPr>
                <w:i/>
                <w:color w:val="0070C0"/>
              </w:rPr>
              <w:t xml:space="preserve">остановление Министерства архитектуры и строительства Республики Беларусь от </w:t>
            </w:r>
            <w:r>
              <w:rPr>
                <w:i/>
                <w:color w:val="0070C0"/>
              </w:rPr>
              <w:t xml:space="preserve">16 февраля </w:t>
            </w:r>
            <w:r w:rsidRPr="00701D70">
              <w:rPr>
                <w:i/>
                <w:color w:val="0070C0"/>
              </w:rPr>
              <w:t xml:space="preserve"> 202</w:t>
            </w:r>
            <w:r>
              <w:rPr>
                <w:i/>
                <w:color w:val="0070C0"/>
              </w:rPr>
              <w:t>3</w:t>
            </w:r>
            <w:r w:rsidRPr="00701D70">
              <w:rPr>
                <w:i/>
                <w:color w:val="0070C0"/>
              </w:rPr>
              <w:t xml:space="preserve"> г. № </w:t>
            </w:r>
            <w:r>
              <w:rPr>
                <w:i/>
                <w:color w:val="0070C0"/>
              </w:rPr>
              <w:t>11</w:t>
            </w:r>
            <w:r w:rsidR="00C05B0F">
              <w:rPr>
                <w:i/>
                <w:color w:val="0070C0"/>
              </w:rPr>
              <w:t xml:space="preserve">  </w:t>
            </w:r>
            <w:r w:rsidR="00C05B0F" w:rsidRPr="00C05B0F">
              <w:rPr>
                <w:i/>
                <w:color w:val="0070C0"/>
              </w:rPr>
              <w:t>https://pravo.by/document/?guid=3961&amp;p0=W22339652</w:t>
            </w:r>
          </w:p>
        </w:tc>
      </w:tr>
      <w:tr w:rsidR="00A55DC7" w:rsidTr="00225FE9">
        <w:tc>
          <w:tcPr>
            <w:tcW w:w="15920" w:type="dxa"/>
            <w:gridSpan w:val="4"/>
          </w:tcPr>
          <w:p w:rsidR="00A55DC7" w:rsidRDefault="00A55DC7" w:rsidP="00A55DC7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</w:t>
            </w:r>
            <w:r w:rsidRPr="007F1F36">
              <w:lastRenderedPageBreak/>
              <w:t xml:space="preserve">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8378B4" w:rsidRPr="00860B22" w:rsidRDefault="008378B4" w:rsidP="00A55DC7">
            <w:pPr>
              <w:pStyle w:val="Default"/>
              <w:jc w:val="both"/>
            </w:pPr>
          </w:p>
        </w:tc>
      </w:tr>
      <w:tr w:rsidR="00A55DC7" w:rsidTr="008A705D">
        <w:tc>
          <w:tcPr>
            <w:tcW w:w="15920" w:type="dxa"/>
            <w:gridSpan w:val="4"/>
          </w:tcPr>
          <w:p w:rsidR="00A55DC7" w:rsidRDefault="00A55DC7" w:rsidP="009A529D">
            <w:pPr>
              <w:pStyle w:val="Default"/>
              <w:jc w:val="center"/>
              <w:rPr>
                <w:b/>
              </w:rPr>
            </w:pPr>
          </w:p>
          <w:p w:rsidR="00A55DC7" w:rsidRPr="009A529D" w:rsidRDefault="00A55DC7" w:rsidP="009A529D">
            <w:pPr>
              <w:pStyle w:val="Default"/>
              <w:jc w:val="center"/>
              <w:rPr>
                <w:b/>
              </w:rPr>
            </w:pPr>
            <w:r w:rsidRPr="009A529D">
              <w:rPr>
                <w:b/>
              </w:rPr>
              <w:t>ГЛАВА 4</w:t>
            </w:r>
          </w:p>
          <w:p w:rsidR="00A55DC7" w:rsidRPr="009A529D" w:rsidRDefault="00A55DC7" w:rsidP="009A529D">
            <w:pPr>
              <w:pStyle w:val="Default"/>
              <w:jc w:val="center"/>
              <w:rPr>
                <w:b/>
              </w:rPr>
            </w:pPr>
            <w:r w:rsidRPr="009A529D">
              <w:rPr>
                <w:b/>
              </w:rPr>
              <w:t>ИНФОРМАЦИЯ И СВЯЗЬ</w:t>
            </w:r>
          </w:p>
          <w:p w:rsidR="00A55DC7" w:rsidRPr="00534957" w:rsidRDefault="00A55DC7" w:rsidP="00534957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01365">
              <w:t>4.7.1. 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623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заявление; </w:t>
            </w:r>
          </w:p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акт приемки объекта в эксплуатацию, подписанный в установленном порядке всеми членами приемочной комиссии; </w:t>
            </w:r>
          </w:p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сведения об оптоволоконных линиях связи (по установленной форме) </w:t>
            </w:r>
          </w:p>
        </w:tc>
        <w:tc>
          <w:tcPr>
            <w:tcW w:w="2552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11 рабочих дней </w:t>
            </w:r>
          </w:p>
        </w:tc>
        <w:tc>
          <w:tcPr>
            <w:tcW w:w="248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A55DC7" w:rsidTr="00EB724F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860B22" w:rsidRDefault="00A55DC7" w:rsidP="00860B22">
            <w:pPr>
              <w:pStyle w:val="Default"/>
              <w:jc w:val="both"/>
            </w:pPr>
            <w:r w:rsidRPr="00DA5E9E">
              <w:rPr>
                <w:i/>
                <w:color w:val="0070C0"/>
              </w:rPr>
              <w:t xml:space="preserve">Постановление Министерства связи и информатизации </w:t>
            </w:r>
            <w:r>
              <w:rPr>
                <w:i/>
                <w:color w:val="0070C0"/>
              </w:rPr>
              <w:t xml:space="preserve">Республики Беларусь </w:t>
            </w:r>
            <w:r w:rsidRPr="00DA5E9E">
              <w:rPr>
                <w:i/>
                <w:color w:val="0070C0"/>
              </w:rPr>
              <w:t>от 14 января 2022 г. № 1</w:t>
            </w:r>
            <w:r w:rsidR="00C05B0F">
              <w:rPr>
                <w:i/>
                <w:color w:val="0070C0"/>
              </w:rPr>
              <w:t xml:space="preserve"> </w:t>
            </w:r>
            <w:r w:rsidR="00C05B0F" w:rsidRPr="00C05B0F">
              <w:rPr>
                <w:i/>
                <w:color w:val="0070C0"/>
              </w:rPr>
              <w:t>https://pravo.by/document/?guid=3961&amp;p0=W22238388</w:t>
            </w:r>
          </w:p>
        </w:tc>
      </w:tr>
      <w:tr w:rsidR="00A55DC7" w:rsidTr="00BC79AF">
        <w:tc>
          <w:tcPr>
            <w:tcW w:w="15920" w:type="dxa"/>
            <w:gridSpan w:val="4"/>
          </w:tcPr>
          <w:p w:rsidR="00A55DC7" w:rsidRPr="00860B22" w:rsidRDefault="00A55DC7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  <w:r>
              <w:t xml:space="preserve">, </w:t>
            </w:r>
            <w:r w:rsidRPr="007F1F36">
              <w:t xml:space="preserve">на период отсутствия </w:t>
            </w:r>
            <w:r>
              <w:t xml:space="preserve">- </w:t>
            </w:r>
            <w:r w:rsidRPr="007F1F36">
              <w:t xml:space="preserve">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</w:p>
        </w:tc>
      </w:tr>
      <w:tr w:rsidR="00A55DC7" w:rsidTr="003F4AC7">
        <w:tc>
          <w:tcPr>
            <w:tcW w:w="15920" w:type="dxa"/>
            <w:gridSpan w:val="4"/>
          </w:tcPr>
          <w:p w:rsidR="00A55DC7" w:rsidRDefault="00A55DC7" w:rsidP="004331CB">
            <w:pPr>
              <w:pStyle w:val="Default"/>
              <w:jc w:val="center"/>
              <w:rPr>
                <w:b/>
              </w:rPr>
            </w:pPr>
          </w:p>
          <w:p w:rsidR="00A55DC7" w:rsidRPr="00172C4B" w:rsidRDefault="00A55DC7" w:rsidP="004331CB">
            <w:pPr>
              <w:pStyle w:val="Default"/>
              <w:jc w:val="center"/>
              <w:rPr>
                <w:b/>
              </w:rPr>
            </w:pPr>
            <w:r w:rsidRPr="00172C4B">
              <w:rPr>
                <w:b/>
              </w:rPr>
              <w:t>ГЛАВА 6</w:t>
            </w:r>
          </w:p>
          <w:p w:rsidR="00A55DC7" w:rsidRPr="00172C4B" w:rsidRDefault="00A55DC7" w:rsidP="004331CB">
            <w:pPr>
              <w:pStyle w:val="Default"/>
              <w:jc w:val="center"/>
              <w:rPr>
                <w:b/>
              </w:rPr>
            </w:pPr>
            <w:r w:rsidRPr="00172C4B">
              <w:rPr>
                <w:b/>
              </w:rPr>
              <w:t xml:space="preserve">ОХРАНА ОКРУЖАЮЩЕЙ СРЕДЫ И ПРИРОДОПОЛЬЗОВАНИЕ </w:t>
            </w:r>
          </w:p>
          <w:p w:rsidR="00A55DC7" w:rsidRPr="00534957" w:rsidRDefault="00A55DC7" w:rsidP="004331CB">
            <w:pPr>
              <w:pStyle w:val="Default"/>
              <w:jc w:val="center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6.8.1. 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6237" w:type="dxa"/>
          </w:tcPr>
          <w:p w:rsidR="00A55DC7" w:rsidRPr="002A6ABE" w:rsidRDefault="00A55DC7" w:rsidP="006D5C3F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2A6ABE">
              <w:rPr>
                <w:bdr w:val="none" w:sz="0" w:space="0" w:color="auto" w:frame="1"/>
              </w:rPr>
              <w:t>Заявление</w:t>
            </w:r>
          </w:p>
          <w:p w:rsidR="00A55DC7" w:rsidRPr="002A6ABE" w:rsidRDefault="00A55DC7" w:rsidP="002A6ABE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</w:pPr>
            <w:r w:rsidRPr="002A6ABE">
              <w:rPr>
                <w:sz w:val="14"/>
                <w:szCs w:val="14"/>
                <w:bdr w:val="none" w:sz="0" w:space="0" w:color="auto" w:frame="1"/>
              </w:rPr>
              <w:t> </w:t>
            </w:r>
            <w:r w:rsidRPr="002A6ABE">
              <w:rPr>
                <w:bdr w:val="none" w:sz="0" w:space="0" w:color="auto" w:frame="1"/>
              </w:rPr>
              <w:t>проект договора аренды, соответствующий типовой форме договора аренды, установленной Советом Министров Республики Беларусь;</w:t>
            </w:r>
          </w:p>
          <w:p w:rsidR="00A55DC7" w:rsidRPr="006D5C3F" w:rsidRDefault="00A55DC7" w:rsidP="00A55DC7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</w:pPr>
            <w:r w:rsidRPr="002A6ABE">
              <w:rPr>
                <w:bdr w:val="none" w:sz="0" w:space="0" w:color="auto" w:frame="1"/>
              </w:rPr>
              <w:t> </w:t>
            </w:r>
            <w:r w:rsidRPr="002A6ABE">
              <w:rPr>
                <w:sz w:val="14"/>
                <w:szCs w:val="14"/>
                <w:bdr w:val="none" w:sz="0" w:space="0" w:color="auto" w:frame="1"/>
              </w:rPr>
              <w:t> </w:t>
            </w:r>
            <w:r w:rsidRPr="002A6ABE">
              <w:rPr>
                <w:bdr w:val="none" w:sz="0" w:space="0" w:color="auto" w:frame="1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2552" w:type="dxa"/>
          </w:tcPr>
          <w:p w:rsidR="00A55DC7" w:rsidRPr="00E702BF" w:rsidRDefault="00A55DC7">
            <w:pPr>
              <w:pStyle w:val="Default"/>
            </w:pPr>
            <w:r>
              <w:t>З0 дней</w:t>
            </w:r>
          </w:p>
        </w:tc>
        <w:tc>
          <w:tcPr>
            <w:tcW w:w="2487" w:type="dxa"/>
          </w:tcPr>
          <w:p w:rsidR="00A55DC7" w:rsidRPr="00E702BF" w:rsidRDefault="00A55DC7">
            <w:pPr>
              <w:pStyle w:val="Default"/>
            </w:pPr>
            <w:r>
              <w:t>бесплатно</w:t>
            </w:r>
          </w:p>
        </w:tc>
      </w:tr>
      <w:tr w:rsidR="00A55DC7" w:rsidTr="008B7B0C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DA5E9E" w:rsidRDefault="00A55DC7" w:rsidP="0054552E">
            <w:pPr>
              <w:pStyle w:val="Default"/>
            </w:pPr>
            <w:r>
              <w:rPr>
                <w:i/>
                <w:color w:val="0070C0"/>
              </w:rPr>
              <w:t>П</w:t>
            </w:r>
            <w:r w:rsidRPr="00DA5E9E">
              <w:rPr>
                <w:i/>
                <w:color w:val="0070C0"/>
              </w:rPr>
              <w:t xml:space="preserve">остановление Министерства лесного хозяйства Республики Беларусь от </w:t>
            </w:r>
            <w:r w:rsidRPr="00DA5E9E">
              <w:rPr>
                <w:rStyle w:val="datepr"/>
                <w:i/>
                <w:color w:val="0070C0"/>
              </w:rPr>
              <w:t>27 января 2022 г.</w:t>
            </w:r>
            <w:r w:rsidRPr="00DA5E9E">
              <w:rPr>
                <w:rStyle w:val="number"/>
                <w:i/>
                <w:color w:val="0070C0"/>
              </w:rPr>
              <w:t xml:space="preserve"> № 2</w:t>
            </w:r>
            <w:r w:rsidRPr="00DA5E9E">
              <w:rPr>
                <w:i/>
                <w:color w:val="0070C0"/>
              </w:rPr>
              <w:t>«Об утверждении регламе</w:t>
            </w:r>
            <w:r>
              <w:rPr>
                <w:i/>
                <w:color w:val="0070C0"/>
              </w:rPr>
              <w:t>нтов административных процедур»</w:t>
            </w:r>
            <w:r w:rsidR="00C05B0F">
              <w:rPr>
                <w:i/>
                <w:color w:val="0070C0"/>
              </w:rPr>
              <w:t xml:space="preserve"> </w:t>
            </w:r>
            <w:r w:rsidR="00C05B0F" w:rsidRPr="00C05B0F">
              <w:rPr>
                <w:i/>
                <w:color w:val="0070C0"/>
              </w:rPr>
              <w:t>https://pravo.by/document/?guid=3961&amp;p0=W22237753</w:t>
            </w:r>
          </w:p>
        </w:tc>
      </w:tr>
      <w:tr w:rsidR="00A55DC7" w:rsidTr="000E5C7B">
        <w:tc>
          <w:tcPr>
            <w:tcW w:w="15920" w:type="dxa"/>
            <w:gridSpan w:val="4"/>
          </w:tcPr>
          <w:p w:rsidR="00A55DC7" w:rsidRPr="00D359F7" w:rsidRDefault="00A55DC7" w:rsidP="00D359F7">
            <w:pPr>
              <w:pStyle w:val="table10"/>
              <w:jc w:val="both"/>
              <w:rPr>
                <w:b/>
                <w:sz w:val="24"/>
                <w:szCs w:val="24"/>
              </w:rPr>
            </w:pPr>
            <w:r w:rsidRPr="00D359F7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D359F7">
              <w:rPr>
                <w:sz w:val="24"/>
                <w:szCs w:val="24"/>
              </w:rPr>
              <w:t xml:space="preserve">отдел землеустройства райисполкома, начальник отдела </w:t>
            </w:r>
            <w:proofErr w:type="spellStart"/>
            <w:r w:rsidRPr="00D359F7">
              <w:rPr>
                <w:sz w:val="24"/>
                <w:szCs w:val="24"/>
              </w:rPr>
              <w:lastRenderedPageBreak/>
              <w:t>Сушинский</w:t>
            </w:r>
            <w:proofErr w:type="spellEnd"/>
            <w:r w:rsidRPr="00D359F7">
              <w:rPr>
                <w:sz w:val="24"/>
                <w:szCs w:val="24"/>
              </w:rPr>
              <w:t xml:space="preserve"> Евгений Станиславович,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 xml:space="preserve">. 12,  тел.21277, на период отсутствия заместитель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Утовка</w:t>
            </w:r>
            <w:proofErr w:type="spellEnd"/>
            <w:r w:rsidRPr="00D359F7">
              <w:rPr>
                <w:sz w:val="24"/>
                <w:szCs w:val="24"/>
              </w:rPr>
              <w:t xml:space="preserve"> Юрий Юрьевич,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>. 12, тел.212 77</w:t>
            </w:r>
          </w:p>
          <w:p w:rsidR="00A55DC7" w:rsidRDefault="00A55DC7">
            <w:pPr>
              <w:pStyle w:val="Default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ind w:right="33"/>
              <w:jc w:val="both"/>
            </w:pPr>
            <w:r w:rsidRPr="00C01365">
              <w:rPr>
                <w:color w:val="000000"/>
                <w:shd w:val="clear" w:color="auto" w:fill="FFFFFF"/>
              </w:rPr>
              <w:lastRenderedPageBreak/>
              <w:t>6.8.2. </w:t>
            </w:r>
            <w:r w:rsidRPr="00C01365">
              <w:t>Получение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6237" w:type="dxa"/>
          </w:tcPr>
          <w:p w:rsidR="00A55DC7" w:rsidRPr="009473BD" w:rsidRDefault="00A55DC7" w:rsidP="009473BD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</w:rPr>
              <w:t>заявление</w:t>
            </w:r>
          </w:p>
          <w:p w:rsidR="00A55DC7" w:rsidRPr="009473BD" w:rsidRDefault="00A55DC7" w:rsidP="002A6AB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  <w:shd w:val="clear" w:color="auto" w:fill="FFFFFF"/>
              </w:rPr>
              <w:t>проект договора аренды</w:t>
            </w:r>
          </w:p>
          <w:p w:rsidR="00A55DC7" w:rsidRPr="00F72888" w:rsidRDefault="00A55DC7" w:rsidP="009473BD">
            <w:pPr>
              <w:jc w:val="both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  <w:shd w:val="clear" w:color="auto" w:fill="FFFFFF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  <w:tc>
          <w:tcPr>
            <w:tcW w:w="2552" w:type="dxa"/>
          </w:tcPr>
          <w:p w:rsidR="00A55DC7" w:rsidRPr="00937865" w:rsidRDefault="00A55DC7">
            <w:pPr>
              <w:pStyle w:val="Default"/>
            </w:pPr>
            <w:r>
              <w:t>30 дней</w:t>
            </w:r>
          </w:p>
        </w:tc>
        <w:tc>
          <w:tcPr>
            <w:tcW w:w="2487" w:type="dxa"/>
          </w:tcPr>
          <w:p w:rsidR="00A55DC7" w:rsidRPr="00937865" w:rsidRDefault="00A55DC7">
            <w:pPr>
              <w:pStyle w:val="Default"/>
            </w:pPr>
            <w:r>
              <w:t>бесплатно</w:t>
            </w:r>
          </w:p>
        </w:tc>
      </w:tr>
      <w:tr w:rsidR="00A55DC7" w:rsidTr="00C120C2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>
            <w:pPr>
              <w:pStyle w:val="Default"/>
            </w:pPr>
            <w:r>
              <w:rPr>
                <w:i/>
                <w:color w:val="0070C0"/>
              </w:rPr>
              <w:t>П</w:t>
            </w:r>
            <w:r w:rsidRPr="00DA5E9E">
              <w:rPr>
                <w:i/>
                <w:color w:val="0070C0"/>
              </w:rPr>
              <w:t xml:space="preserve">остановление Министерства лесного хозяйства Республики Беларусь от </w:t>
            </w:r>
            <w:r w:rsidRPr="00DA5E9E">
              <w:rPr>
                <w:rStyle w:val="datepr"/>
                <w:i/>
                <w:color w:val="0070C0"/>
              </w:rPr>
              <w:t>27 января 2022 г.</w:t>
            </w:r>
            <w:r w:rsidRPr="00DA5E9E">
              <w:rPr>
                <w:rStyle w:val="number"/>
                <w:i/>
                <w:color w:val="0070C0"/>
              </w:rPr>
              <w:t xml:space="preserve"> № 2</w:t>
            </w:r>
            <w:r w:rsidRPr="00DA5E9E">
              <w:rPr>
                <w:i/>
                <w:color w:val="0070C0"/>
              </w:rPr>
              <w:t>«Об утверждении регламе</w:t>
            </w:r>
            <w:r>
              <w:rPr>
                <w:i/>
                <w:color w:val="0070C0"/>
              </w:rPr>
              <w:t>нтов административных процедур»</w:t>
            </w:r>
            <w:r w:rsidR="00C05B0F">
              <w:rPr>
                <w:i/>
                <w:color w:val="0070C0"/>
              </w:rPr>
              <w:t xml:space="preserve"> </w:t>
            </w:r>
            <w:r w:rsidR="00C05B0F" w:rsidRPr="00C05B0F">
              <w:rPr>
                <w:i/>
                <w:color w:val="0070C0"/>
              </w:rPr>
              <w:t>https://pravo.by/document/?guid=3961&amp;p0=W22237753</w:t>
            </w:r>
          </w:p>
        </w:tc>
      </w:tr>
      <w:tr w:rsidR="00A55DC7" w:rsidTr="004C3E93">
        <w:tc>
          <w:tcPr>
            <w:tcW w:w="15920" w:type="dxa"/>
            <w:gridSpan w:val="4"/>
          </w:tcPr>
          <w:p w:rsidR="00A55DC7" w:rsidRPr="00D359F7" w:rsidRDefault="00A55DC7" w:rsidP="00D359F7">
            <w:pPr>
              <w:pStyle w:val="table10"/>
              <w:jc w:val="both"/>
              <w:rPr>
                <w:b/>
                <w:sz w:val="24"/>
                <w:szCs w:val="24"/>
              </w:rPr>
            </w:pPr>
            <w:r w:rsidRPr="00D359F7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D359F7">
              <w:rPr>
                <w:sz w:val="24"/>
                <w:szCs w:val="24"/>
              </w:rPr>
              <w:t xml:space="preserve">отдел землеустройства райисполкома,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Сушинский</w:t>
            </w:r>
            <w:proofErr w:type="spellEnd"/>
            <w:r w:rsidRPr="00D359F7">
              <w:rPr>
                <w:sz w:val="24"/>
                <w:szCs w:val="24"/>
              </w:rPr>
              <w:t xml:space="preserve"> Евгений Станиславович,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 xml:space="preserve">. 12,  тел.21277, на период отсутствия заместитель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Утовка</w:t>
            </w:r>
            <w:proofErr w:type="spellEnd"/>
            <w:r w:rsidRPr="00D359F7">
              <w:rPr>
                <w:sz w:val="24"/>
                <w:szCs w:val="24"/>
              </w:rPr>
              <w:t xml:space="preserve"> Юрий Юрьевич,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>. 12, тел.212 77</w:t>
            </w:r>
          </w:p>
          <w:p w:rsidR="00A55DC7" w:rsidRDefault="00A55DC7">
            <w:pPr>
              <w:pStyle w:val="Default"/>
            </w:pPr>
          </w:p>
        </w:tc>
      </w:tr>
      <w:tr w:rsidR="00A55DC7" w:rsidTr="00376DA4">
        <w:tc>
          <w:tcPr>
            <w:tcW w:w="15920" w:type="dxa"/>
            <w:gridSpan w:val="4"/>
          </w:tcPr>
          <w:p w:rsidR="00A55DC7" w:rsidRDefault="00A55DC7" w:rsidP="00F6759A">
            <w:pPr>
              <w:pStyle w:val="Default"/>
              <w:jc w:val="center"/>
              <w:rPr>
                <w:b/>
              </w:rPr>
            </w:pPr>
          </w:p>
          <w:p w:rsidR="00A55DC7" w:rsidRPr="00F6759A" w:rsidRDefault="00A55DC7" w:rsidP="00F6759A">
            <w:pPr>
              <w:pStyle w:val="Default"/>
              <w:jc w:val="center"/>
              <w:rPr>
                <w:b/>
              </w:rPr>
            </w:pPr>
            <w:r w:rsidRPr="00F6759A">
              <w:rPr>
                <w:b/>
              </w:rPr>
              <w:t>ГЛАВА 8</w:t>
            </w:r>
          </w:p>
          <w:p w:rsidR="00A55DC7" w:rsidRPr="00F6759A" w:rsidRDefault="00A55DC7" w:rsidP="00F6759A">
            <w:pPr>
              <w:pStyle w:val="Default"/>
              <w:jc w:val="center"/>
              <w:rPr>
                <w:b/>
              </w:rPr>
            </w:pPr>
            <w:r w:rsidRPr="00F6759A">
              <w:rPr>
                <w:b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A55DC7" w:rsidRPr="00F72888" w:rsidRDefault="00A55DC7">
            <w:pPr>
              <w:rPr>
                <w:rFonts w:ascii="Times New Roman" w:hAnsi="Times New Roman" w:cs="Times New Roman"/>
              </w:rPr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8.8.3. Согласование режима работы после 23.00 и до 7.00 торгового центра</w:t>
            </w:r>
          </w:p>
        </w:tc>
        <w:tc>
          <w:tcPr>
            <w:tcW w:w="6237" w:type="dxa"/>
          </w:tcPr>
          <w:p w:rsidR="00A55DC7" w:rsidRDefault="00A55DC7" w:rsidP="00860B22">
            <w:pPr>
              <w:pStyle w:val="Default"/>
              <w:jc w:val="both"/>
            </w:pPr>
            <w:r w:rsidRPr="00860B22">
              <w:t xml:space="preserve">заявление (по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7.00). </w:t>
            </w:r>
          </w:p>
          <w:p w:rsidR="00A55DC7" w:rsidRPr="00860B22" w:rsidRDefault="00A55DC7" w:rsidP="00860B22">
            <w:pPr>
              <w:pStyle w:val="Default"/>
              <w:jc w:val="both"/>
            </w:pPr>
          </w:p>
        </w:tc>
        <w:tc>
          <w:tcPr>
            <w:tcW w:w="2552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15 рабочих дней </w:t>
            </w:r>
          </w:p>
        </w:tc>
        <w:tc>
          <w:tcPr>
            <w:tcW w:w="248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A55DC7" w:rsidTr="006C02CA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A55DC7" w:rsidP="00307FF1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307FF1">
              <w:rPr>
                <w:i/>
                <w:color w:val="0070C0"/>
              </w:rPr>
              <w:t>остановление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</w:r>
            <w:r w:rsidR="004250C9">
              <w:rPr>
                <w:i/>
                <w:color w:val="0070C0"/>
              </w:rPr>
              <w:t xml:space="preserve">   </w:t>
            </w:r>
            <w:r w:rsidR="004250C9" w:rsidRPr="004250C9">
              <w:rPr>
                <w:i/>
                <w:color w:val="0070C0"/>
              </w:rPr>
              <w:t>https://pravo.by/document/?guid=3961&amp;p0=W22237775</w:t>
            </w:r>
          </w:p>
        </w:tc>
      </w:tr>
      <w:tr w:rsidR="00A55DC7" w:rsidTr="00E90C65">
        <w:tc>
          <w:tcPr>
            <w:tcW w:w="15920" w:type="dxa"/>
            <w:gridSpan w:val="4"/>
          </w:tcPr>
          <w:p w:rsidR="00A55DC7" w:rsidRPr="0095342F" w:rsidRDefault="00A55DC7" w:rsidP="0095342F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860B22" w:rsidRDefault="00A55DC7" w:rsidP="00860B22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8.8.4. Согласование режима работы после 23.00 и до 7.00 рынка</w:t>
            </w:r>
          </w:p>
        </w:tc>
        <w:tc>
          <w:tcPr>
            <w:tcW w:w="6237" w:type="dxa"/>
          </w:tcPr>
          <w:p w:rsidR="00A55DC7" w:rsidRPr="00BC4074" w:rsidRDefault="00A55DC7" w:rsidP="00BC4074">
            <w:pPr>
              <w:pStyle w:val="Default"/>
              <w:jc w:val="both"/>
            </w:pPr>
            <w:r w:rsidRPr="00BC4074">
              <w:t xml:space="preserve">заявление (по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</w:t>
            </w:r>
          </w:p>
        </w:tc>
        <w:tc>
          <w:tcPr>
            <w:tcW w:w="2552" w:type="dxa"/>
          </w:tcPr>
          <w:p w:rsidR="00A55DC7" w:rsidRPr="00BC4074" w:rsidRDefault="00A55DC7" w:rsidP="00BC4074">
            <w:pPr>
              <w:pStyle w:val="Default"/>
              <w:jc w:val="both"/>
            </w:pPr>
            <w:r w:rsidRPr="00BC4074">
              <w:t xml:space="preserve">15 рабочих дней </w:t>
            </w:r>
          </w:p>
        </w:tc>
        <w:tc>
          <w:tcPr>
            <w:tcW w:w="2487" w:type="dxa"/>
          </w:tcPr>
          <w:p w:rsidR="00A55DC7" w:rsidRPr="00BC4074" w:rsidRDefault="00A55DC7" w:rsidP="00BC4074">
            <w:pPr>
              <w:pStyle w:val="Default"/>
              <w:jc w:val="both"/>
            </w:pPr>
            <w:r w:rsidRPr="00BC4074">
              <w:t xml:space="preserve">бесплатно </w:t>
            </w:r>
          </w:p>
        </w:tc>
      </w:tr>
      <w:tr w:rsidR="00A55DC7" w:rsidTr="007E07A6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BC4074" w:rsidRDefault="00A55DC7" w:rsidP="00BC4074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307FF1">
              <w:rPr>
                <w:i/>
                <w:color w:val="0070C0"/>
              </w:rPr>
              <w:t xml:space="preserve">остановление Министерства антимонопольного регулирования и торговли Республики Беларусь от 12 </w:t>
            </w:r>
            <w:r w:rsidRPr="00307FF1">
              <w:rPr>
                <w:i/>
                <w:color w:val="0070C0"/>
              </w:rPr>
              <w:lastRenderedPageBreak/>
              <w:t>января 2022 г. № 5 «Об утверждении регламентов административных процедур в области торговли и общественного питания»</w:t>
            </w:r>
            <w:r w:rsidR="004250C9">
              <w:rPr>
                <w:i/>
                <w:color w:val="0070C0"/>
              </w:rPr>
              <w:t xml:space="preserve">  </w:t>
            </w:r>
            <w:r w:rsidR="004250C9" w:rsidRPr="004250C9">
              <w:rPr>
                <w:i/>
                <w:color w:val="0070C0"/>
              </w:rPr>
              <w:t>https://pravo.by/document/?guid=3961&amp;p0=W22237775</w:t>
            </w:r>
          </w:p>
        </w:tc>
      </w:tr>
      <w:tr w:rsidR="00A55DC7" w:rsidTr="003C5026">
        <w:tc>
          <w:tcPr>
            <w:tcW w:w="15920" w:type="dxa"/>
            <w:gridSpan w:val="4"/>
          </w:tcPr>
          <w:p w:rsidR="00A55DC7" w:rsidRPr="0095342F" w:rsidRDefault="00A55DC7" w:rsidP="0095342F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lastRenderedPageBreak/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BC4074" w:rsidRDefault="00A55DC7" w:rsidP="00BC4074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8.8.5. Согласование режима работы после 23.00 и до 7.00 объекта бытового обслуживания</w:t>
            </w:r>
          </w:p>
        </w:tc>
        <w:tc>
          <w:tcPr>
            <w:tcW w:w="6237" w:type="dxa"/>
          </w:tcPr>
          <w:p w:rsidR="00A55DC7" w:rsidRPr="00BC4074" w:rsidRDefault="00A55DC7">
            <w:pPr>
              <w:pStyle w:val="Default"/>
            </w:pPr>
            <w:r w:rsidRPr="00BC4074">
              <w:t xml:space="preserve">заявление </w:t>
            </w:r>
          </w:p>
        </w:tc>
        <w:tc>
          <w:tcPr>
            <w:tcW w:w="2552" w:type="dxa"/>
          </w:tcPr>
          <w:p w:rsidR="00A55DC7" w:rsidRPr="00BC4074" w:rsidRDefault="00A55DC7">
            <w:pPr>
              <w:pStyle w:val="Default"/>
            </w:pPr>
            <w:r w:rsidRPr="00BC4074">
              <w:t xml:space="preserve">5 рабочих дней </w:t>
            </w:r>
          </w:p>
        </w:tc>
        <w:tc>
          <w:tcPr>
            <w:tcW w:w="2487" w:type="dxa"/>
          </w:tcPr>
          <w:p w:rsidR="00A55DC7" w:rsidRPr="00BC4074" w:rsidRDefault="00A55DC7">
            <w:pPr>
              <w:pStyle w:val="Default"/>
            </w:pPr>
            <w:r w:rsidRPr="00BC4074">
              <w:t xml:space="preserve">бесплатно </w:t>
            </w:r>
          </w:p>
        </w:tc>
      </w:tr>
      <w:tr w:rsidR="00A55DC7" w:rsidTr="00991097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DF4014" w:rsidRDefault="00A55DC7">
            <w:pPr>
              <w:pStyle w:val="Default"/>
            </w:pPr>
            <w:r w:rsidRPr="00070F5F">
              <w:rPr>
                <w:i/>
                <w:color w:val="0070C0"/>
              </w:rPr>
              <w:t>Постановление Министерства антимонопольного регулирования и торговли Республики Беларусь от 14 января 2022 г. № 6 «Об утверждении регламентов административных процедур в области бытового обслуживания»</w:t>
            </w:r>
            <w:r w:rsidR="004250C9">
              <w:rPr>
                <w:i/>
                <w:color w:val="0070C0"/>
              </w:rPr>
              <w:t xml:space="preserve">  </w:t>
            </w:r>
            <w:hyperlink r:id="rId5" w:history="1">
              <w:r w:rsidR="004250C9" w:rsidRPr="00240497">
                <w:rPr>
                  <w:rStyle w:val="a5"/>
                  <w:i/>
                </w:rPr>
                <w:t>https://pravo.by/document/?guid=3961&amp;p0=W22238641</w:t>
              </w:r>
            </w:hyperlink>
            <w:r w:rsidR="004250C9">
              <w:rPr>
                <w:i/>
                <w:color w:val="0070C0"/>
              </w:rPr>
              <w:t xml:space="preserve"> </w:t>
            </w:r>
          </w:p>
        </w:tc>
      </w:tr>
      <w:tr w:rsidR="00A55DC7" w:rsidTr="000E570D">
        <w:tc>
          <w:tcPr>
            <w:tcW w:w="15920" w:type="dxa"/>
            <w:gridSpan w:val="4"/>
          </w:tcPr>
          <w:p w:rsidR="00A55DC7" w:rsidRPr="0095342F" w:rsidRDefault="00A55DC7" w:rsidP="00D200B6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BC4074" w:rsidRDefault="00A55DC7">
            <w:pPr>
              <w:pStyle w:val="Default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8E5AA1">
            <w:pPr>
              <w:pStyle w:val="a4"/>
              <w:spacing w:before="0" w:beforeAutospacing="0" w:after="0" w:afterAutospacing="0"/>
              <w:jc w:val="both"/>
            </w:pPr>
            <w:r>
              <w:t>8.12.1</w:t>
            </w:r>
            <w:r w:rsidRPr="007A2872">
              <w:rPr>
                <w:b/>
                <w:sz w:val="28"/>
                <w:szCs w:val="28"/>
              </w:rPr>
              <w:t xml:space="preserve"> </w:t>
            </w:r>
            <w:r w:rsidR="008E5AA1" w:rsidRPr="008E5AA1">
              <w:t xml:space="preserve">Получение лицензии на розничную торговлю алкогольными напитками, табачными изделиями, </w:t>
            </w:r>
            <w:proofErr w:type="spellStart"/>
            <w:r w:rsidR="008E5AA1" w:rsidRPr="008E5AA1">
              <w:t>нетабачными</w:t>
            </w:r>
            <w:proofErr w:type="spellEnd"/>
            <w:r w:rsidR="008E5AA1" w:rsidRPr="008E5AA1">
              <w:t xml:space="preserve"> </w:t>
            </w:r>
            <w:proofErr w:type="spellStart"/>
            <w:r w:rsidR="008E5AA1" w:rsidRPr="008E5AA1">
              <w:t>никотиносодержащими</w:t>
            </w:r>
            <w:proofErr w:type="spellEnd"/>
            <w:r w:rsidR="008E5AA1" w:rsidRPr="008E5AA1">
              <w:t xml:space="preserve"> изделиями, жидкостями для электронных систем курения</w:t>
            </w:r>
          </w:p>
        </w:tc>
        <w:tc>
          <w:tcPr>
            <w:tcW w:w="6237" w:type="dxa"/>
          </w:tcPr>
          <w:p w:rsidR="00A55DC7" w:rsidRPr="00D200B6" w:rsidRDefault="00A55DC7" w:rsidP="00D200B6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заявление о выдаче лицензии 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(заявление должно содержать сведения, предусмотренные в подпункте 15.1 пункта 15 и пункте 410 Положения о лицензировании отдельных видов деятельности)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документ об уплате государственной пошлины за выдачу лицензии </w:t>
            </w:r>
          </w:p>
          <w:p w:rsidR="00A55DC7" w:rsidRPr="00D200B6" w:rsidRDefault="00A55DC7" w:rsidP="00282E33">
            <w:pPr>
              <w:spacing w:line="280" w:lineRule="exact"/>
              <w:jc w:val="both"/>
            </w:pPr>
            <w:r w:rsidRPr="00D200B6">
              <w:rPr>
                <w:rFonts w:ascii="Times New Roman" w:eastAsia="Times New Roman" w:hAnsi="Times New Roman" w:cs="Times New Roman"/>
              </w:rPr>
              <w:t>(документ должен соответствовать требованиям, определенным в частях первой–третьей пункта 6 статьи 287 Налогового кодекса Республики Беларусь)</w:t>
            </w:r>
          </w:p>
        </w:tc>
        <w:tc>
          <w:tcPr>
            <w:tcW w:w="2552" w:type="dxa"/>
          </w:tcPr>
          <w:p w:rsidR="00A55DC7" w:rsidRPr="00D200B6" w:rsidRDefault="00A55DC7" w:rsidP="00B9592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2487" w:type="dxa"/>
          </w:tcPr>
          <w:p w:rsidR="00A55DC7" w:rsidRPr="00BC4074" w:rsidRDefault="00A55DC7">
            <w:pPr>
              <w:pStyle w:val="Default"/>
            </w:pPr>
            <w:r>
              <w:t>госпошлина</w:t>
            </w:r>
          </w:p>
        </w:tc>
      </w:tr>
      <w:tr w:rsidR="00A55DC7" w:rsidTr="00306A16">
        <w:tc>
          <w:tcPr>
            <w:tcW w:w="4644" w:type="dxa"/>
          </w:tcPr>
          <w:p w:rsidR="00A55DC7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E163A9">
            <w:pPr>
              <w:pStyle w:val="Default"/>
              <w:rPr>
                <w:i/>
              </w:rPr>
            </w:pPr>
            <w:hyperlink r:id="rId6" w:history="1">
              <w:r w:rsidR="00A55DC7" w:rsidRPr="00307FF1">
                <w:rPr>
                  <w:rFonts w:eastAsia="Times New Roman"/>
                  <w:i/>
                  <w:color w:val="0000FF"/>
                  <w:shd w:val="clear" w:color="auto" w:fill="F7FCFF"/>
                </w:rPr>
                <w:t>Постановление Министерства антимонопольного регулирования и торговли Республики Беларусь от 12 января 2022 г. № 5</w:t>
              </w:r>
            </w:hyperlink>
            <w:r w:rsidR="004250C9">
              <w:rPr>
                <w:rFonts w:eastAsia="Times New Roman"/>
                <w:i/>
                <w:color w:val="0000FF"/>
                <w:shd w:val="clear" w:color="auto" w:fill="F7FCFF"/>
              </w:rPr>
              <w:t xml:space="preserve">  </w:t>
            </w:r>
            <w:r w:rsidR="004250C9" w:rsidRPr="004250C9">
              <w:rPr>
                <w:rFonts w:eastAsia="Times New Roman"/>
                <w:i/>
                <w:color w:val="0000FF"/>
                <w:shd w:val="clear" w:color="auto" w:fill="F7FCFF"/>
              </w:rPr>
              <w:t>https://pravo.by/document/?guid=3961&amp;p0=W22237775</w:t>
            </w:r>
          </w:p>
        </w:tc>
      </w:tr>
      <w:tr w:rsidR="00A55DC7" w:rsidTr="00DC4EFA">
        <w:tc>
          <w:tcPr>
            <w:tcW w:w="15920" w:type="dxa"/>
            <w:gridSpan w:val="4"/>
          </w:tcPr>
          <w:p w:rsidR="00A55DC7" w:rsidRPr="00BC4074" w:rsidRDefault="00A55DC7" w:rsidP="00D200B6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</w:tc>
      </w:tr>
      <w:tr w:rsidR="00A55DC7" w:rsidTr="00F72888">
        <w:tc>
          <w:tcPr>
            <w:tcW w:w="4644" w:type="dxa"/>
          </w:tcPr>
          <w:p w:rsidR="00A55DC7" w:rsidRPr="00D200B6" w:rsidRDefault="00A55DC7" w:rsidP="008E5AA1">
            <w:pPr>
              <w:pStyle w:val="a4"/>
              <w:spacing w:before="0" w:beforeAutospacing="0" w:after="0" w:afterAutospacing="0"/>
              <w:jc w:val="both"/>
            </w:pPr>
            <w:r w:rsidRPr="00D200B6">
              <w:t xml:space="preserve">8.12.2. </w:t>
            </w:r>
            <w:r w:rsidR="008E5AA1">
              <w:t>И</w:t>
            </w:r>
            <w:r w:rsidRPr="00D200B6">
              <w:t>зменени</w:t>
            </w:r>
            <w:r w:rsidR="008E5AA1">
              <w:t xml:space="preserve">е </w:t>
            </w:r>
            <w:r w:rsidRPr="00D200B6">
              <w:t xml:space="preserve"> </w:t>
            </w:r>
            <w:r w:rsidR="008E5AA1" w:rsidRPr="008E5AA1">
              <w:t xml:space="preserve">лицензии на розничную торговлю алкогольными напитками, табачными изделиями, </w:t>
            </w:r>
            <w:proofErr w:type="spellStart"/>
            <w:r w:rsidR="008E5AA1" w:rsidRPr="008E5AA1">
              <w:t>нетабачными</w:t>
            </w:r>
            <w:proofErr w:type="spellEnd"/>
            <w:r w:rsidR="008E5AA1" w:rsidRPr="008E5AA1">
              <w:t xml:space="preserve"> </w:t>
            </w:r>
            <w:proofErr w:type="spellStart"/>
            <w:r w:rsidR="008E5AA1" w:rsidRPr="008E5AA1">
              <w:t>никотиносодержащими</w:t>
            </w:r>
            <w:proofErr w:type="spellEnd"/>
            <w:r w:rsidR="008E5AA1" w:rsidRPr="008E5AA1">
              <w:t xml:space="preserve"> изделиями, жидкостями для электронных систем курения</w:t>
            </w:r>
          </w:p>
        </w:tc>
        <w:tc>
          <w:tcPr>
            <w:tcW w:w="6237" w:type="dxa"/>
          </w:tcPr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(заявление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деятельности)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lastRenderedPageBreak/>
              <w:t>документ об уплате государственной пошлины за внесение в лицензию изменений и (или) дополнений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(документ должен соответствовать требованиям, определенным в частях первой–третьей пункта 6 статьи 287 Налогового кодекса Республики Беларусь)</w:t>
            </w:r>
          </w:p>
          <w:p w:rsidR="00A55DC7" w:rsidRPr="00D200B6" w:rsidRDefault="00A55DC7" w:rsidP="00D200B6">
            <w:pPr>
              <w:pStyle w:val="Default"/>
            </w:pPr>
          </w:p>
        </w:tc>
        <w:tc>
          <w:tcPr>
            <w:tcW w:w="2552" w:type="dxa"/>
          </w:tcPr>
          <w:p w:rsidR="00A55DC7" w:rsidRPr="00D200B6" w:rsidRDefault="00A55DC7">
            <w:pPr>
              <w:pStyle w:val="Default"/>
            </w:pPr>
            <w:r w:rsidRPr="00D200B6">
              <w:rPr>
                <w:rFonts w:eastAsia="Times New Roman"/>
                <w:lang w:eastAsia="ru-RU"/>
              </w:rPr>
              <w:lastRenderedPageBreak/>
              <w:t>15 рабочих дней, а при проведении оценки или экспертизы – 25 рабочих дней</w:t>
            </w:r>
          </w:p>
        </w:tc>
        <w:tc>
          <w:tcPr>
            <w:tcW w:w="2487" w:type="dxa"/>
          </w:tcPr>
          <w:p w:rsidR="00A55DC7" w:rsidRPr="00D200B6" w:rsidRDefault="00A55DC7">
            <w:pPr>
              <w:pStyle w:val="Default"/>
            </w:pPr>
            <w:r w:rsidRPr="00D200B6">
              <w:t>госпошлина</w:t>
            </w:r>
          </w:p>
        </w:tc>
      </w:tr>
      <w:tr w:rsidR="00A55DC7" w:rsidTr="008727B9">
        <w:tc>
          <w:tcPr>
            <w:tcW w:w="4644" w:type="dxa"/>
          </w:tcPr>
          <w:p w:rsidR="00A55DC7" w:rsidRPr="00D200B6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E163A9">
            <w:pPr>
              <w:pStyle w:val="Default"/>
              <w:rPr>
                <w:i/>
              </w:rPr>
            </w:pPr>
            <w:hyperlink r:id="rId7" w:history="1">
              <w:r w:rsidR="00A55DC7" w:rsidRPr="00307FF1">
                <w:rPr>
                  <w:rFonts w:eastAsia="Times New Roman"/>
                  <w:i/>
                  <w:color w:val="0000FF"/>
                  <w:shd w:val="clear" w:color="auto" w:fill="F7FCFF"/>
                  <w:lang w:eastAsia="ru-RU"/>
                </w:rPr>
                <w:t>Постановление Министерства антимонопольного регулирования и торговли Республики Беларусь от 12 января 2022 г. № 5</w:t>
              </w:r>
            </w:hyperlink>
            <w:r w:rsidR="004250C9">
              <w:rPr>
                <w:rFonts w:eastAsia="Times New Roman"/>
                <w:i/>
                <w:color w:val="0000FF"/>
                <w:shd w:val="clear" w:color="auto" w:fill="F7FCFF"/>
                <w:lang w:eastAsia="ru-RU"/>
              </w:rPr>
              <w:t xml:space="preserve"> </w:t>
            </w:r>
            <w:r w:rsidR="004250C9" w:rsidRPr="004250C9">
              <w:rPr>
                <w:rFonts w:eastAsia="Times New Roman"/>
                <w:i/>
                <w:color w:val="0000FF"/>
                <w:shd w:val="clear" w:color="auto" w:fill="F7FCFF"/>
                <w:lang w:eastAsia="ru-RU"/>
              </w:rPr>
              <w:t>https://pravo.by/document/?guid=3961&amp;p0=W22237775</w:t>
            </w:r>
          </w:p>
        </w:tc>
      </w:tr>
      <w:tr w:rsidR="00A55DC7" w:rsidTr="00F07CB2">
        <w:tc>
          <w:tcPr>
            <w:tcW w:w="15920" w:type="dxa"/>
            <w:gridSpan w:val="4"/>
          </w:tcPr>
          <w:p w:rsidR="00A55DC7" w:rsidRPr="00BC4074" w:rsidRDefault="00A55DC7">
            <w:pPr>
              <w:pStyle w:val="Default"/>
            </w:pPr>
            <w:r w:rsidRPr="0095342F">
              <w:rPr>
                <w:b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t>каб</w:t>
            </w:r>
            <w:proofErr w:type="spellEnd"/>
            <w:r w:rsidRPr="0095342F"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t>Болуть</w:t>
            </w:r>
            <w:proofErr w:type="spellEnd"/>
            <w:r w:rsidRPr="0095342F">
              <w:t xml:space="preserve"> Галина </w:t>
            </w:r>
            <w:proofErr w:type="spellStart"/>
            <w:r w:rsidRPr="0095342F">
              <w:t>Францевна</w:t>
            </w:r>
            <w:proofErr w:type="spellEnd"/>
            <w:r w:rsidRPr="0095342F">
              <w:t xml:space="preserve">, </w:t>
            </w:r>
            <w:proofErr w:type="spellStart"/>
            <w:r w:rsidRPr="0095342F">
              <w:t>каб</w:t>
            </w:r>
            <w:proofErr w:type="spellEnd"/>
            <w:r w:rsidRPr="0095342F">
              <w:t>. 29,  тел.  2 25 05</w:t>
            </w:r>
          </w:p>
        </w:tc>
      </w:tr>
      <w:tr w:rsidR="00A55DC7" w:rsidTr="00837A89">
        <w:tc>
          <w:tcPr>
            <w:tcW w:w="15920" w:type="dxa"/>
            <w:gridSpan w:val="4"/>
          </w:tcPr>
          <w:p w:rsidR="00A55DC7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DC7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41">
              <w:rPr>
                <w:rFonts w:ascii="Times New Roman" w:hAnsi="Times New Roman" w:cs="Times New Roman"/>
                <w:b/>
              </w:rPr>
              <w:t>ГЛАВА 10</w:t>
            </w:r>
            <w:r w:rsidRPr="00575541">
              <w:rPr>
                <w:rFonts w:ascii="Times New Roman" w:hAnsi="Times New Roman" w:cs="Times New Roman"/>
                <w:b/>
              </w:rPr>
              <w:br/>
              <w:t xml:space="preserve">ОБРАЗОВАНИЕ И МОЛОДЕЖНАЯ ПОЛИТИКА </w:t>
            </w:r>
          </w:p>
          <w:p w:rsidR="00A55DC7" w:rsidRPr="00575541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DC7" w:rsidTr="00F72888">
        <w:tc>
          <w:tcPr>
            <w:tcW w:w="4644" w:type="dxa"/>
          </w:tcPr>
          <w:p w:rsidR="00A55DC7" w:rsidRPr="00FF6475" w:rsidRDefault="00A55DC7" w:rsidP="008E5AA1">
            <w:pPr>
              <w:pStyle w:val="a4"/>
              <w:spacing w:before="0" w:beforeAutospacing="0" w:after="0" w:afterAutospacing="0"/>
              <w:jc w:val="both"/>
            </w:pPr>
            <w:r w:rsidRPr="00FF6475">
              <w:t>10.2.1. </w:t>
            </w:r>
            <w:r w:rsidRPr="00FF6475">
              <w:rPr>
                <w:color w:val="000000"/>
              </w:rPr>
              <w:t>Получение лицензии на осуществление образовательной деятельности</w:t>
            </w:r>
          </w:p>
        </w:tc>
        <w:tc>
          <w:tcPr>
            <w:tcW w:w="6237" w:type="dxa"/>
          </w:tcPr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заявление о выдаче специального разрешения (лицензии) на право осуществления образовательной деятельности;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об учебно-программной документации;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материально-технической базы, в том числе оборудования, мебели, инвентаря, средств обучения, иного имущества;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специальных условий для получения образования лицами с особенностями психофизического развития;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возможности организации образовательного процесса обучающихся с использованием информационно-коммуникационных технологий;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 xml:space="preserve">сведения о планируемой укомплектованности </w:t>
            </w:r>
            <w:r w:rsidRPr="00FF6475">
              <w:rPr>
                <w:rFonts w:ascii="Times New Roman" w:eastAsia="Calibri" w:hAnsi="Times New Roman" w:cs="Times New Roman"/>
              </w:rPr>
              <w:lastRenderedPageBreak/>
              <w:t>педагогическими работниками и квалификации педагогических работников, в том числе руководителя и его заместителей;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учебных изданий;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планируемой численности обучающихся;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заключение органа или учреждения, осуществляющего государственный санитарный надзор, о соответствии 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о возможности их использования для осуществления образовательного процесса;</w:t>
            </w:r>
          </w:p>
          <w:p w:rsidR="00A55DC7" w:rsidRPr="00FF6475" w:rsidRDefault="00A55DC7" w:rsidP="00C13F1B">
            <w:pPr>
              <w:spacing w:line="280" w:lineRule="exact"/>
              <w:jc w:val="both"/>
            </w:pPr>
            <w:r w:rsidRPr="00FF6475">
              <w:rPr>
                <w:rFonts w:ascii="Times New Roman" w:eastAsia="Calibri" w:hAnsi="Times New Roman" w:cs="Times New Roman"/>
              </w:rPr>
              <w:t>перечень обособленных подразделений (филиалов).</w:t>
            </w:r>
          </w:p>
        </w:tc>
        <w:tc>
          <w:tcPr>
            <w:tcW w:w="2552" w:type="dxa"/>
          </w:tcPr>
          <w:p w:rsidR="00A55DC7" w:rsidRPr="00FF6475" w:rsidRDefault="00A55DC7" w:rsidP="00FF6475">
            <w:pPr>
              <w:pStyle w:val="table10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lastRenderedPageBreak/>
              <w:t>15 рабочих дней, а при проведении оценки или экспертизы – 25 рабочих дней</w:t>
            </w:r>
          </w:p>
          <w:p w:rsidR="00A55DC7" w:rsidRPr="00FF6475" w:rsidRDefault="00A55DC7" w:rsidP="00967441">
            <w:pPr>
              <w:pStyle w:val="Default"/>
              <w:jc w:val="both"/>
            </w:pPr>
          </w:p>
        </w:tc>
        <w:tc>
          <w:tcPr>
            <w:tcW w:w="2487" w:type="dxa"/>
          </w:tcPr>
          <w:p w:rsidR="00A55DC7" w:rsidRPr="00FF6475" w:rsidRDefault="00A55DC7" w:rsidP="00967441">
            <w:pPr>
              <w:pStyle w:val="Default"/>
              <w:jc w:val="both"/>
            </w:pPr>
            <w:r w:rsidRPr="00FF6475">
              <w:t>государственная пошлина</w:t>
            </w:r>
          </w:p>
        </w:tc>
      </w:tr>
      <w:tr w:rsidR="00A55DC7" w:rsidTr="004A5E5A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 w:rsidP="00967441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FF6475">
              <w:rPr>
                <w:b/>
                <w:i/>
                <w:color w:val="0070C0"/>
              </w:rPr>
              <w:t>остановление Министерства образования Республики Беларусь от 24 января 2022 г. № 10 «Об утверждении регламентов административных процедур».</w:t>
            </w:r>
          </w:p>
        </w:tc>
      </w:tr>
      <w:tr w:rsidR="00A55DC7" w:rsidTr="00343C09">
        <w:tc>
          <w:tcPr>
            <w:tcW w:w="15920" w:type="dxa"/>
            <w:gridSpan w:val="4"/>
          </w:tcPr>
          <w:p w:rsidR="00A55DC7" w:rsidRDefault="00A55DC7" w:rsidP="008C13AC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8C13AC">
              <w:rPr>
                <w:sz w:val="24"/>
                <w:szCs w:val="24"/>
              </w:rPr>
              <w:t>отдел образования</w:t>
            </w:r>
            <w:r w:rsidRPr="0095342F">
              <w:rPr>
                <w:sz w:val="24"/>
                <w:szCs w:val="24"/>
              </w:rPr>
              <w:t xml:space="preserve"> райисполкома, </w:t>
            </w: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sz w:val="24"/>
                <w:szCs w:val="24"/>
              </w:rPr>
              <w:t>Зубель</w:t>
            </w:r>
            <w:proofErr w:type="spellEnd"/>
            <w:r>
              <w:rPr>
                <w:sz w:val="24"/>
                <w:szCs w:val="24"/>
              </w:rPr>
              <w:t xml:space="preserve"> Ирина Генриховна</w:t>
            </w:r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49</w:t>
            </w:r>
            <w:r w:rsidRPr="0095342F">
              <w:rPr>
                <w:sz w:val="24"/>
                <w:szCs w:val="24"/>
              </w:rPr>
              <w:t xml:space="preserve">,  тел. </w:t>
            </w:r>
            <w:r>
              <w:rPr>
                <w:sz w:val="24"/>
                <w:szCs w:val="24"/>
              </w:rPr>
              <w:t>4 66 26</w:t>
            </w:r>
            <w:r w:rsidRPr="0095342F">
              <w:rPr>
                <w:sz w:val="24"/>
                <w:szCs w:val="24"/>
              </w:rPr>
              <w:t xml:space="preserve">, на период отсутствия </w:t>
            </w:r>
            <w:r>
              <w:rPr>
                <w:sz w:val="24"/>
                <w:szCs w:val="24"/>
              </w:rPr>
              <w:t xml:space="preserve">- главный специалист сектора общего среднего, дошкольного образования и воспитательной работы Дятлова Анна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 w:rsidRPr="0095342F"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</w:rPr>
              <w:t>1</w:t>
            </w:r>
            <w:r w:rsidRPr="0095342F">
              <w:rPr>
                <w:sz w:val="24"/>
                <w:szCs w:val="24"/>
              </w:rPr>
              <w:t xml:space="preserve">,  тел.  </w:t>
            </w:r>
            <w:r>
              <w:rPr>
                <w:sz w:val="24"/>
                <w:szCs w:val="24"/>
              </w:rPr>
              <w:t>4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</w:tr>
      <w:tr w:rsidR="00A55DC7" w:rsidTr="00F72888">
        <w:tc>
          <w:tcPr>
            <w:tcW w:w="4644" w:type="dxa"/>
          </w:tcPr>
          <w:p w:rsidR="00A55DC7" w:rsidRPr="00C13F1B" w:rsidRDefault="00A55DC7" w:rsidP="008E5AA1">
            <w:pPr>
              <w:pStyle w:val="a4"/>
              <w:spacing w:before="0" w:beforeAutospacing="0" w:after="0" w:afterAutospacing="0"/>
              <w:jc w:val="both"/>
            </w:pPr>
            <w:r w:rsidRPr="00C13F1B">
              <w:rPr>
                <w:color w:val="000000"/>
              </w:rPr>
              <w:t>10.2.2. </w:t>
            </w:r>
            <w:r w:rsidR="008E5AA1">
              <w:rPr>
                <w:color w:val="000000"/>
              </w:rPr>
              <w:t>И</w:t>
            </w:r>
            <w:r w:rsidRPr="00C13F1B">
              <w:rPr>
                <w:color w:val="000000"/>
              </w:rPr>
              <w:t>зменени</w:t>
            </w:r>
            <w:r w:rsidR="008E5AA1">
              <w:rPr>
                <w:color w:val="000000"/>
              </w:rPr>
              <w:t>е</w:t>
            </w:r>
            <w:r w:rsidRPr="00C13F1B">
              <w:rPr>
                <w:color w:val="000000"/>
              </w:rPr>
              <w:t xml:space="preserve"> лицензи</w:t>
            </w:r>
            <w:r w:rsidR="008E5AA1">
              <w:rPr>
                <w:color w:val="000000"/>
              </w:rPr>
              <w:t>и</w:t>
            </w:r>
            <w:r w:rsidRPr="00C13F1B">
              <w:rPr>
                <w:color w:val="000000"/>
              </w:rPr>
              <w:t xml:space="preserve"> на осуществление образовательной деятельности</w:t>
            </w:r>
          </w:p>
        </w:tc>
        <w:tc>
          <w:tcPr>
            <w:tcW w:w="6237" w:type="dxa"/>
          </w:tcPr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заявление о внесении изменения в специальное разрешение (лицензию) (далее – заявление);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документ об уплате 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2E3438" w:rsidRDefault="00A55DC7" w:rsidP="00FF6475">
            <w:pPr>
              <w:pStyle w:val="table10"/>
              <w:jc w:val="both"/>
            </w:pPr>
            <w:r w:rsidRPr="00FF6475">
              <w:rPr>
                <w:sz w:val="24"/>
                <w:szCs w:val="24"/>
              </w:rPr>
              <w:t xml:space="preserve">документ, свидетельствующий о государственной регистрации соответствующего изменения, внесенного в </w:t>
            </w:r>
            <w:r w:rsidRPr="00FF6475">
              <w:rPr>
                <w:sz w:val="24"/>
                <w:szCs w:val="24"/>
              </w:rPr>
              <w:lastRenderedPageBreak/>
              <w:t xml:space="preserve">учредительные документы лицензиата – юридического лица при </w:t>
            </w:r>
            <w:proofErr w:type="spellStart"/>
            <w:r w:rsidRPr="00FF6475">
              <w:rPr>
                <w:sz w:val="24"/>
                <w:szCs w:val="24"/>
              </w:rPr>
              <w:t>неуказании</w:t>
            </w:r>
            <w:proofErr w:type="spellEnd"/>
            <w:r w:rsidRPr="00FF6475">
              <w:rPr>
                <w:sz w:val="24"/>
                <w:szCs w:val="24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– юридического лица (в случае изменения местонахождения лицензиата – юридического лица).</w:t>
            </w:r>
          </w:p>
        </w:tc>
        <w:tc>
          <w:tcPr>
            <w:tcW w:w="2552" w:type="dxa"/>
          </w:tcPr>
          <w:p w:rsidR="00A55DC7" w:rsidRPr="00FF6475" w:rsidRDefault="00A55DC7" w:rsidP="006630B4">
            <w:pPr>
              <w:pStyle w:val="table10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lastRenderedPageBreak/>
              <w:t>15 рабочих дней, а при проведении оценки или экспертизы – 25 рабочих дней</w:t>
            </w:r>
          </w:p>
          <w:p w:rsidR="00A55DC7" w:rsidRPr="00FF6475" w:rsidRDefault="00A55DC7" w:rsidP="006630B4">
            <w:pPr>
              <w:pStyle w:val="Default"/>
              <w:jc w:val="both"/>
            </w:pPr>
          </w:p>
        </w:tc>
        <w:tc>
          <w:tcPr>
            <w:tcW w:w="2487" w:type="dxa"/>
          </w:tcPr>
          <w:p w:rsidR="00A55DC7" w:rsidRPr="00FF6475" w:rsidRDefault="00A55DC7" w:rsidP="006630B4">
            <w:pPr>
              <w:pStyle w:val="Default"/>
              <w:jc w:val="both"/>
            </w:pPr>
            <w:r w:rsidRPr="00FF6475">
              <w:t>государственная пошлина</w:t>
            </w:r>
          </w:p>
        </w:tc>
      </w:tr>
      <w:tr w:rsidR="00A55DC7" w:rsidTr="00062B1C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 w:rsidP="00FF6475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FF6475">
              <w:rPr>
                <w:b/>
                <w:i/>
                <w:color w:val="0070C0"/>
              </w:rPr>
              <w:t>остановление Министерства образования Республики Беларусь от 24 января 2022 г. № 10 «Об утверждении регламентов административных процедур».</w:t>
            </w:r>
          </w:p>
        </w:tc>
      </w:tr>
      <w:tr w:rsidR="00A55DC7" w:rsidTr="006F123C">
        <w:tc>
          <w:tcPr>
            <w:tcW w:w="15920" w:type="dxa"/>
            <w:gridSpan w:val="4"/>
          </w:tcPr>
          <w:p w:rsidR="00A55DC7" w:rsidRDefault="00A55DC7" w:rsidP="00967441">
            <w:pPr>
              <w:pStyle w:val="Default"/>
              <w:jc w:val="both"/>
            </w:pPr>
            <w:r w:rsidRPr="0095342F">
              <w:rPr>
                <w:b/>
              </w:rPr>
              <w:t xml:space="preserve">Должностное лицо, ответственное за прием документов и выполнение  процедуры: </w:t>
            </w:r>
            <w:r w:rsidRPr="008C13AC">
              <w:t>отдел образования</w:t>
            </w:r>
            <w:r w:rsidRPr="0095342F">
              <w:t xml:space="preserve"> райисполкома, </w:t>
            </w:r>
            <w:r>
              <w:t xml:space="preserve">заместитель начальника </w:t>
            </w:r>
            <w:proofErr w:type="spellStart"/>
            <w:r>
              <w:t>Зубель</w:t>
            </w:r>
            <w:proofErr w:type="spellEnd"/>
            <w:r>
              <w:t xml:space="preserve"> Ирина Генриховна</w:t>
            </w:r>
            <w:r w:rsidRPr="0095342F">
              <w:t xml:space="preserve">, </w:t>
            </w:r>
            <w:proofErr w:type="spellStart"/>
            <w:r w:rsidRPr="0095342F">
              <w:t>каб</w:t>
            </w:r>
            <w:proofErr w:type="spellEnd"/>
            <w:r w:rsidRPr="0095342F">
              <w:t xml:space="preserve">. </w:t>
            </w:r>
            <w:r>
              <w:t>49</w:t>
            </w:r>
            <w:r w:rsidRPr="0095342F">
              <w:t xml:space="preserve">,  тел. </w:t>
            </w:r>
            <w:r>
              <w:t>4 66 26</w:t>
            </w:r>
            <w:r w:rsidRPr="0095342F">
              <w:t xml:space="preserve">, на период отсутствия </w:t>
            </w:r>
            <w:r>
              <w:t xml:space="preserve">- главный специалист сектора общего среднего, дошкольного образования и воспитательной работы Дятлова Анна </w:t>
            </w:r>
            <w:proofErr w:type="spellStart"/>
            <w:r>
              <w:t>Вацлавовна</w:t>
            </w:r>
            <w:proofErr w:type="spellEnd"/>
            <w:r w:rsidRPr="0095342F">
              <w:t>, каб.</w:t>
            </w:r>
            <w:r>
              <w:t>1</w:t>
            </w:r>
            <w:r w:rsidRPr="0095342F">
              <w:t xml:space="preserve">,  тел.  </w:t>
            </w:r>
            <w:r>
              <w:t>4</w:t>
            </w:r>
            <w:r w:rsidRPr="0095342F">
              <w:t xml:space="preserve"> </w:t>
            </w:r>
            <w:r>
              <w:t>66</w:t>
            </w:r>
            <w:r w:rsidRPr="0095342F">
              <w:t xml:space="preserve"> </w:t>
            </w:r>
            <w:r>
              <w:t>29</w:t>
            </w:r>
          </w:p>
        </w:tc>
      </w:tr>
      <w:tr w:rsidR="00C13F1B" w:rsidTr="00F72888">
        <w:tc>
          <w:tcPr>
            <w:tcW w:w="4644" w:type="dxa"/>
          </w:tcPr>
          <w:p w:rsidR="00C13F1B" w:rsidRPr="00C01365" w:rsidRDefault="00C13F1B" w:rsidP="00353C4B">
            <w:pPr>
              <w:pStyle w:val="a4"/>
              <w:spacing w:before="0" w:beforeAutospacing="0" w:after="0" w:afterAutospacing="0"/>
              <w:jc w:val="both"/>
            </w:pPr>
            <w:r w:rsidRPr="00C01365">
              <w:t>10.3.2. 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6237" w:type="dxa"/>
          </w:tcPr>
          <w:p w:rsidR="00C13F1B" w:rsidRPr="002E3438" w:rsidRDefault="00C13F1B" w:rsidP="00353C4B">
            <w:pPr>
              <w:pStyle w:val="Default"/>
              <w:jc w:val="both"/>
            </w:pPr>
            <w:r w:rsidRPr="002E3438">
              <w:t xml:space="preserve"> </w:t>
            </w:r>
            <w:r>
              <w:t>заявление</w:t>
            </w:r>
            <w:r>
              <w:br/>
            </w:r>
            <w:r w:rsidRPr="002E3438">
              <w:t>проект (программа), предусматривающий предоставление социальных услуг не менее чем для 50 детей и (или) молодых граждан</w:t>
            </w:r>
          </w:p>
        </w:tc>
        <w:tc>
          <w:tcPr>
            <w:tcW w:w="2552" w:type="dxa"/>
          </w:tcPr>
          <w:p w:rsidR="00C13F1B" w:rsidRPr="00967441" w:rsidRDefault="00C13F1B" w:rsidP="00353C4B">
            <w:pPr>
              <w:pStyle w:val="Default"/>
              <w:jc w:val="both"/>
            </w:pPr>
            <w:r>
              <w:t>30 дней</w:t>
            </w:r>
          </w:p>
        </w:tc>
        <w:tc>
          <w:tcPr>
            <w:tcW w:w="2487" w:type="dxa"/>
          </w:tcPr>
          <w:p w:rsidR="00C13F1B" w:rsidRPr="00967441" w:rsidRDefault="00C13F1B" w:rsidP="00353C4B">
            <w:pPr>
              <w:pStyle w:val="Default"/>
              <w:jc w:val="both"/>
            </w:pPr>
            <w:r>
              <w:t>бесплатно</w:t>
            </w:r>
          </w:p>
        </w:tc>
      </w:tr>
      <w:tr w:rsidR="00C13F1B" w:rsidTr="008210F4">
        <w:tc>
          <w:tcPr>
            <w:tcW w:w="4644" w:type="dxa"/>
          </w:tcPr>
          <w:p w:rsidR="00C13F1B" w:rsidRPr="00C01365" w:rsidRDefault="00C13F1B" w:rsidP="00353C4B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C13F1B" w:rsidRPr="002614ED" w:rsidRDefault="00C13F1B" w:rsidP="00353C4B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2614ED">
              <w:rPr>
                <w:b/>
                <w:i/>
                <w:color w:val="0070C0"/>
              </w:rPr>
              <w:t>остановление Министерства образования Республики Беларусь от 12 апреля 2022 г. № 79 «Об утверждении регламентов административных</w:t>
            </w:r>
            <w:r>
              <w:rPr>
                <w:b/>
                <w:i/>
                <w:color w:val="0070C0"/>
              </w:rPr>
              <w:t xml:space="preserve"> процедур</w:t>
            </w:r>
            <w:r w:rsidR="004250C9">
              <w:rPr>
                <w:b/>
                <w:i/>
                <w:color w:val="0070C0"/>
              </w:rPr>
              <w:t xml:space="preserve"> </w:t>
            </w:r>
            <w:r w:rsidR="004250C9" w:rsidRPr="004250C9">
              <w:rPr>
                <w:b/>
                <w:i/>
                <w:color w:val="0070C0"/>
              </w:rPr>
              <w:t>https://pravo.by/document/?guid=3961&amp;p0=W22237997</w:t>
            </w:r>
          </w:p>
        </w:tc>
      </w:tr>
      <w:tr w:rsidR="00C13F1B" w:rsidTr="00604B13">
        <w:tc>
          <w:tcPr>
            <w:tcW w:w="15920" w:type="dxa"/>
            <w:gridSpan w:val="4"/>
          </w:tcPr>
          <w:p w:rsidR="00C13F1B" w:rsidRPr="0095342F" w:rsidRDefault="00C13F1B" w:rsidP="00353C4B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>сектор идеологической работы и по делам молодежи райисполкома, заведующий сектор</w:t>
            </w:r>
            <w:r>
              <w:rPr>
                <w:sz w:val="24"/>
                <w:szCs w:val="24"/>
              </w:rPr>
              <w:t>ом</w:t>
            </w:r>
            <w:r w:rsidRPr="0095342F">
              <w:rPr>
                <w:sz w:val="24"/>
                <w:szCs w:val="24"/>
              </w:rPr>
              <w:t xml:space="preserve"> Сидорович Лилия Антоновна,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4,  тел. 2 23 89, на период отсутствия главный специалист сектора Неделько Людмила Валентиновна,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4,  тел.  2 10 87</w:t>
            </w:r>
          </w:p>
          <w:p w:rsidR="00C13F1B" w:rsidRDefault="00C13F1B" w:rsidP="00353C4B">
            <w:pPr>
              <w:pStyle w:val="Default"/>
              <w:jc w:val="both"/>
            </w:pPr>
          </w:p>
        </w:tc>
      </w:tr>
      <w:tr w:rsidR="00C13F1B" w:rsidTr="00AA3C6F">
        <w:tc>
          <w:tcPr>
            <w:tcW w:w="15920" w:type="dxa"/>
            <w:gridSpan w:val="4"/>
          </w:tcPr>
          <w:p w:rsidR="00C13F1B" w:rsidRDefault="00C13F1B" w:rsidP="00C13F1B">
            <w:pPr>
              <w:pStyle w:val="Default"/>
              <w:jc w:val="center"/>
              <w:rPr>
                <w:b/>
              </w:rPr>
            </w:pPr>
            <w:r w:rsidRPr="00F230E5">
              <w:rPr>
                <w:b/>
              </w:rPr>
              <w:t>ГЛАВА 11</w:t>
            </w:r>
            <w:r w:rsidRPr="00F230E5">
              <w:rPr>
                <w:b/>
              </w:rPr>
              <w:br/>
              <w:t>ФИЗИЧЕСКАЯ КУЛЬТУРА И СПОРТ, ТУРИЗМ, КУЛЬТУРА</w:t>
            </w:r>
          </w:p>
          <w:p w:rsidR="00C13F1B" w:rsidRDefault="00C13F1B" w:rsidP="00C13F1B">
            <w:pPr>
              <w:pStyle w:val="Default"/>
              <w:jc w:val="center"/>
            </w:pPr>
          </w:p>
        </w:tc>
      </w:tr>
      <w:tr w:rsidR="008C664D" w:rsidTr="00F72888">
        <w:tc>
          <w:tcPr>
            <w:tcW w:w="4644" w:type="dxa"/>
          </w:tcPr>
          <w:p w:rsidR="008C664D" w:rsidRPr="008C664D" w:rsidRDefault="008C664D" w:rsidP="00F575CE">
            <w:pPr>
              <w:pStyle w:val="a4"/>
              <w:spacing w:before="0" w:beforeAutospacing="0" w:after="0" w:afterAutospacing="0"/>
              <w:jc w:val="both"/>
            </w:pPr>
            <w:r w:rsidRPr="008C664D">
              <w:t>11.1.1. Принятие решения о выдаче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6237" w:type="dxa"/>
          </w:tcPr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проведении государственной аккредитации на право осуществления деятельности по развитию физической культуры (по форме согласно приложению 1)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сведения о проведении спортивно-массовых мероприятий в соответствии с положениями о проведении этих 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</w:pPr>
            <w:r w:rsidRPr="0043265E"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</w:t>
            </w:r>
            <w:r w:rsidRPr="0043265E"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  <w:lastRenderedPageBreak/>
              <w:t>массовой работы):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проведении государственной аккредитации на право осуществления деятельности по развитию спорта (по форме согласно приложению 2)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  <w:t>для проведения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проведении государственной аккредитации на право осуществления деятельности по развитию спорта (по форме согласно приложению 3)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мероприятий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спорта*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о допуске спортсменов к спортивной подготовке при наличии медицинских справок о состоянии их здоровья установленного образца, содержащих информацию об отсутствии у этих спортсменов медицинских противопоказаний для занятий избранными видами </w:t>
            </w: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спорта;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 соответствии содержания и качества спортивной подготовки учебным программам по отдельным видам спорта, в том числе: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плана комплектования учебных групп и копия списков учебных групп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осуществление научно-методического обеспечения спортивной подготовки (для этапа высшего спортивного мастерства)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43265E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* За исключением организаций, устав которых содержит информацию, распространение и (или) предоставление которой ограничено или запрещено в соответствии с законодательными актами.</w:t>
            </w:r>
          </w:p>
          <w:p w:rsidR="008C664D" w:rsidRPr="0043265E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</w:p>
          <w:p w:rsidR="008C664D" w:rsidRPr="00967441" w:rsidRDefault="008C664D" w:rsidP="0026037C">
            <w:pPr>
              <w:pStyle w:val="Default"/>
              <w:jc w:val="both"/>
            </w:pPr>
          </w:p>
        </w:tc>
        <w:tc>
          <w:tcPr>
            <w:tcW w:w="2552" w:type="dxa"/>
          </w:tcPr>
          <w:p w:rsidR="008C664D" w:rsidRPr="00967441" w:rsidRDefault="008C664D" w:rsidP="0026037C">
            <w:pPr>
              <w:pStyle w:val="Default"/>
              <w:jc w:val="both"/>
            </w:pPr>
            <w:r>
              <w:lastRenderedPageBreak/>
              <w:t>1 месяц</w:t>
            </w:r>
          </w:p>
        </w:tc>
        <w:tc>
          <w:tcPr>
            <w:tcW w:w="2487" w:type="dxa"/>
          </w:tcPr>
          <w:p w:rsidR="008C664D" w:rsidRDefault="008C664D" w:rsidP="0026037C">
            <w:pPr>
              <w:pStyle w:val="Default"/>
              <w:jc w:val="both"/>
            </w:pPr>
            <w:r>
              <w:t>бесплатно</w:t>
            </w:r>
          </w:p>
          <w:p w:rsidR="008C664D" w:rsidRDefault="008C664D" w:rsidP="0026037C">
            <w:pPr>
              <w:pStyle w:val="Default"/>
              <w:jc w:val="both"/>
            </w:pPr>
          </w:p>
          <w:p w:rsidR="008C664D" w:rsidRDefault="008C664D" w:rsidP="0026037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 w:rsidRPr="002B36F4">
              <w:rPr>
                <w:rFonts w:ascii="Times New Roman" w:hAnsi="Times New Roman" w:cs="Times New Roman"/>
              </w:rPr>
              <w:t xml:space="preserve">срок действия </w:t>
            </w:r>
            <w:r>
              <w:rPr>
                <w:rFonts w:ascii="Times New Roman" w:hAnsi="Times New Roman" w:cs="Times New Roman"/>
              </w:rPr>
              <w:t>–</w:t>
            </w:r>
            <w:r w:rsidRPr="002B36F4">
              <w:rPr>
                <w:rFonts w:ascii="Times New Roman" w:hAnsi="Times New Roman" w:cs="Times New Roman"/>
              </w:rPr>
              <w:t xml:space="preserve"> </w:t>
            </w:r>
          </w:p>
          <w:p w:rsidR="008C664D" w:rsidRPr="002B36F4" w:rsidRDefault="008C664D" w:rsidP="0026037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сертификат о государственной аккредитации на право осуществления деятельности по развитию 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физической культуры и спорта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на 5 лет</w:t>
            </w:r>
          </w:p>
          <w:p w:rsidR="008C664D" w:rsidRPr="00967441" w:rsidRDefault="008C664D" w:rsidP="0026037C">
            <w:pPr>
              <w:pStyle w:val="Default"/>
              <w:jc w:val="both"/>
            </w:pPr>
          </w:p>
        </w:tc>
      </w:tr>
      <w:tr w:rsidR="008C664D" w:rsidTr="002B75F8">
        <w:tc>
          <w:tcPr>
            <w:tcW w:w="4644" w:type="dxa"/>
          </w:tcPr>
          <w:p w:rsidR="008C664D" w:rsidRPr="00F72888" w:rsidRDefault="008C664D" w:rsidP="0026037C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8C664D" w:rsidRPr="00967441" w:rsidRDefault="008C664D" w:rsidP="0026037C">
            <w:pPr>
              <w:pStyle w:val="Default"/>
            </w:pPr>
            <w:r w:rsidRPr="0043265E">
              <w:rPr>
                <w:b/>
                <w:bCs/>
                <w:color w:val="4F81BD" w:themeColor="accent1"/>
              </w:rPr>
              <w:t>Постановление Министерства спорта и туризма Республики Беларусь от 15 марта 2022 г.</w:t>
            </w:r>
            <w:r>
              <w:rPr>
                <w:b/>
                <w:bCs/>
                <w:color w:val="4F81BD" w:themeColor="accent1"/>
              </w:rPr>
              <w:t xml:space="preserve"> </w:t>
            </w:r>
            <w:r w:rsidRPr="0043265E">
              <w:rPr>
                <w:b/>
                <w:bCs/>
                <w:color w:val="4F81BD" w:themeColor="accent1"/>
              </w:rPr>
              <w:t>№ 9</w:t>
            </w:r>
            <w:r w:rsidRPr="0043265E">
              <w:rPr>
                <w:color w:val="4F81BD" w:themeColor="accent1"/>
              </w:rPr>
              <w:t>«</w:t>
            </w:r>
            <w:hyperlink r:id="rId8" w:history="1">
              <w:r w:rsidRPr="0043265E">
                <w:rPr>
                  <w:rStyle w:val="a5"/>
                  <w:color w:val="4F81BD" w:themeColor="accent1"/>
                </w:rPr>
                <w:t>Об утверждении регламентов административных процедур</w:t>
              </w:r>
            </w:hyperlink>
            <w:r w:rsidRPr="0043265E">
              <w:rPr>
                <w:color w:val="4F81BD" w:themeColor="accent1"/>
              </w:rPr>
              <w:t>»</w:t>
            </w:r>
            <w:r>
              <w:rPr>
                <w:color w:val="4F81BD" w:themeColor="accent1"/>
              </w:rPr>
              <w:t xml:space="preserve"> </w:t>
            </w:r>
            <w:hyperlink r:id="rId9" w:history="1">
              <w:r w:rsidRPr="0043265E">
                <w:rPr>
                  <w:rStyle w:val="a5"/>
                  <w:i/>
                  <w:iCs/>
                  <w:color w:val="4F81BD" w:themeColor="accent1"/>
                </w:rPr>
                <w:t>https://pravo.by/document/?guid=3961&amp;p0=W22238791</w:t>
              </w:r>
            </w:hyperlink>
          </w:p>
        </w:tc>
      </w:tr>
      <w:tr w:rsidR="008C664D" w:rsidTr="006E6FBE">
        <w:tc>
          <w:tcPr>
            <w:tcW w:w="15920" w:type="dxa"/>
            <w:gridSpan w:val="4"/>
          </w:tcPr>
          <w:p w:rsidR="008C664D" w:rsidRPr="0095342F" w:rsidRDefault="008C664D" w:rsidP="00992A73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lastRenderedPageBreak/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спорта и туризма</w:t>
            </w:r>
            <w:r w:rsidRPr="0095342F">
              <w:rPr>
                <w:sz w:val="24"/>
                <w:szCs w:val="24"/>
              </w:rPr>
              <w:t xml:space="preserve"> райисполкома, заведующий сектор</w:t>
            </w:r>
            <w:r>
              <w:rPr>
                <w:sz w:val="24"/>
                <w:szCs w:val="24"/>
              </w:rPr>
              <w:t>ом</w:t>
            </w:r>
            <w:r w:rsidRPr="009534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Савосько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  <w:r w:rsidRPr="009534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13</w:t>
            </w:r>
            <w:r w:rsidRPr="0095342F">
              <w:rPr>
                <w:sz w:val="24"/>
                <w:szCs w:val="24"/>
              </w:rPr>
              <w:t xml:space="preserve">,  тел. 2 </w:t>
            </w:r>
            <w:r>
              <w:rPr>
                <w:sz w:val="24"/>
                <w:szCs w:val="24"/>
              </w:rPr>
              <w:t>10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Pr="0095342F">
              <w:rPr>
                <w:sz w:val="24"/>
                <w:szCs w:val="24"/>
              </w:rPr>
              <w:t xml:space="preserve">, на период отсутствия главный специалист сектора </w:t>
            </w:r>
            <w:proofErr w:type="spellStart"/>
            <w:r>
              <w:rPr>
                <w:sz w:val="24"/>
                <w:szCs w:val="24"/>
              </w:rPr>
              <w:t>Гнедько</w:t>
            </w:r>
            <w:proofErr w:type="spellEnd"/>
            <w:r>
              <w:rPr>
                <w:sz w:val="24"/>
                <w:szCs w:val="24"/>
              </w:rPr>
              <w:t xml:space="preserve"> Эрика Вадимовна</w:t>
            </w:r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13</w:t>
            </w:r>
            <w:r w:rsidRPr="0095342F">
              <w:rPr>
                <w:sz w:val="24"/>
                <w:szCs w:val="24"/>
              </w:rPr>
              <w:t xml:space="preserve">  тел.  </w:t>
            </w:r>
            <w:r>
              <w:rPr>
                <w:sz w:val="24"/>
                <w:szCs w:val="24"/>
              </w:rPr>
              <w:t>46621</w:t>
            </w:r>
          </w:p>
          <w:p w:rsidR="008C664D" w:rsidRDefault="008C664D" w:rsidP="0026037C">
            <w:pPr>
              <w:pStyle w:val="Default"/>
              <w:jc w:val="both"/>
            </w:pPr>
          </w:p>
        </w:tc>
      </w:tr>
      <w:tr w:rsidR="008C664D" w:rsidTr="00F72888">
        <w:tc>
          <w:tcPr>
            <w:tcW w:w="4644" w:type="dxa"/>
          </w:tcPr>
          <w:p w:rsidR="008C664D" w:rsidRPr="008C664D" w:rsidRDefault="008C664D" w:rsidP="0026037C">
            <w:pPr>
              <w:pStyle w:val="a4"/>
              <w:spacing w:before="0" w:beforeAutospacing="0" w:after="0" w:afterAutospacing="0"/>
              <w:jc w:val="both"/>
            </w:pPr>
            <w:r w:rsidRPr="008C664D">
              <w:t>11.1.2. Принятие решения о подтверждении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6237" w:type="dxa"/>
          </w:tcPr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подтверждении государственной аккредитации на право осуществления деятельности по развитию физической культуры (по форме согласно приложению 1)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 о проведении спортивно-массовых мероприятий в соответствии с положениями о проведении этих мероприятий, санитарно-эпидемиологическими требованиями, а также правилами безопасности проведения занятий физической культурой и спортом*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спорта*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 xml:space="preserve"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</w:pPr>
            <w:r w:rsidRPr="002B36F4"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 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подтверждении государственной аккредитации на право осуществления деятельности по развитию спорта (по форме согласно приложению 2)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спортивных мероприятий*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деятельность в сфере физической культуры и спорта*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нравственности*</w:t>
            </w:r>
          </w:p>
          <w:p w:rsidR="008C664D" w:rsidRDefault="008C664D" w:rsidP="0026037C">
            <w:pPr>
              <w:widowControl/>
              <w:shd w:val="clear" w:color="auto" w:fill="FFFFFF"/>
              <w:spacing w:after="100" w:afterAutospacing="1" w:line="280" w:lineRule="atLeast"/>
              <w:jc w:val="both"/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</w:pPr>
            <w:r w:rsidRPr="002B36F4">
              <w:rPr>
                <w:rFonts w:ascii="Times New Roman" w:hAnsi="Times New Roman" w:cs="Times New Roman"/>
                <w:b/>
                <w:bCs/>
                <w:color w:val="393939"/>
                <w:shd w:val="clear" w:color="auto" w:fill="FFFFFF"/>
              </w:rPr>
              <w:t>для подтверждения государственной аккредитации на 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работы): 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заявление о подтверждении государственной аккредитации на право осуществления деятельности по развитию спорта (по форме согласно приложению 3)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копия документа, подтверждающего нахождение в собственности (владении, пользовании) у организации, индивидуального предпринимателя места для проведения спортивно-массовых мероприятий и (или) спортивных 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мероприятий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 о проведении спортивных мероприятий в соответствии с правилами спортивных соревнований по виду спорта, положениями о проведении (регламентами проведения) спортивных соревнований, санитарно-эпидемиологическими требованиями, а также правилами безопасности проведения занятий физической культурой и спортом, о соблюдении требований в отношении минимального возраста для занятий видами спорта*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копии документов об образовании (переподготовке, повышении квалификации)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сведения: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br/>
              <w:t>о непогашенной или неснятой судимости в отношении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спорта;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об отсутствии фактов привлечения к ответственности за неуважительное отношение к государственным и общественным институтам, государственным символам Республики Беларусь, конституционному строю руководителя, заместителей руководителя организации, индивидуального предпринимателя и лиц, осуществляющих в организации, у индивидуального предпринимателя педагогическую деятельность в сфере физической культуры и спорта, а также отсутствие фактов привлечения этих лиц к ответственности за совершение противоправных деяний против порядка управления, общественного порядка и общественной нравственности;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об оснащении изделиями медицинского назначения и медицинской техникой, лекарственными средствами для оказания первой медицинской помощи;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 допуске спортсменов к спортивной подготовке при наличии медицинских справок о состоянии их здоровья установленного образца, содержащих информацию об отсутствии у этих спортсменов медицинских противопоказаний для занятий избранными видами спорта;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об обеспеченности спортсменов к учебно-тренировочному процессу при наличии спортивной одежды и обуви специального назначения, спортивного инвентаря, предусмотренных учебными программами по отдельным видам спорта;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о соответствии содержания и качества спортивной подготовки учебным программам по отдельным видам спорта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плана комплектования учебных групп и копия списков учебных групп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приказов о включении спортсменов в составы национальной и сборной команд Республики Беларусь по виду спорта, национальных команд по техническим и авиационным видам спорта, сборных команд по служебно-прикладным видам спорта (для этапов спортивного совершенствования и высшего спортивного мастерства)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копия документа, подтверждающего осуществление научно-методического обеспечения спортивной подготовки (для этапа высшего спортивного мастерства)</w:t>
            </w:r>
          </w:p>
          <w:p w:rsidR="008C664D" w:rsidRPr="00967441" w:rsidRDefault="008C664D" w:rsidP="0026037C">
            <w:pPr>
              <w:widowControl/>
              <w:shd w:val="clear" w:color="auto" w:fill="FFFFFF"/>
              <w:spacing w:after="100" w:afterAutospacing="1"/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 xml:space="preserve">* За исключением организаций, устав которых содержит информацию, распространение и (или) предоставление </w:t>
            </w: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lastRenderedPageBreak/>
              <w:t>которой ограничено или запрещено в соответствии с законодательными актами.</w:t>
            </w:r>
          </w:p>
        </w:tc>
        <w:tc>
          <w:tcPr>
            <w:tcW w:w="2552" w:type="dxa"/>
          </w:tcPr>
          <w:p w:rsidR="008C664D" w:rsidRPr="00967441" w:rsidRDefault="008C664D" w:rsidP="0026037C">
            <w:pPr>
              <w:pStyle w:val="Default"/>
              <w:jc w:val="both"/>
            </w:pPr>
            <w:r>
              <w:lastRenderedPageBreak/>
              <w:t>1 месяц</w:t>
            </w:r>
          </w:p>
        </w:tc>
        <w:tc>
          <w:tcPr>
            <w:tcW w:w="2487" w:type="dxa"/>
          </w:tcPr>
          <w:p w:rsidR="008C664D" w:rsidRDefault="008C664D" w:rsidP="0026037C">
            <w:pPr>
              <w:pStyle w:val="Default"/>
              <w:jc w:val="both"/>
            </w:pPr>
            <w:r>
              <w:t>бесплатно</w:t>
            </w:r>
          </w:p>
          <w:p w:rsidR="008C664D" w:rsidRDefault="008C664D" w:rsidP="0026037C">
            <w:pPr>
              <w:pStyle w:val="Default"/>
              <w:jc w:val="both"/>
            </w:pPr>
          </w:p>
          <w:p w:rsidR="008C664D" w:rsidRDefault="008C664D" w:rsidP="0026037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</w:rPr>
            </w:pPr>
            <w:r w:rsidRPr="002B36F4">
              <w:rPr>
                <w:rFonts w:ascii="Times New Roman" w:hAnsi="Times New Roman" w:cs="Times New Roman"/>
              </w:rPr>
              <w:t xml:space="preserve">срок действия </w:t>
            </w:r>
            <w:r>
              <w:rPr>
                <w:rFonts w:ascii="Times New Roman" w:hAnsi="Times New Roman" w:cs="Times New Roman"/>
              </w:rPr>
              <w:t>–</w:t>
            </w:r>
            <w:r w:rsidRPr="002B36F4">
              <w:rPr>
                <w:rFonts w:ascii="Times New Roman" w:hAnsi="Times New Roman" w:cs="Times New Roman"/>
              </w:rPr>
              <w:t xml:space="preserve"> </w:t>
            </w:r>
          </w:p>
          <w:p w:rsidR="008C664D" w:rsidRPr="002B36F4" w:rsidRDefault="008C664D" w:rsidP="0026037C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сертификат о государственной аккредитации на право осуществления деятельности по развитию физической культуры и спорта</w:t>
            </w:r>
          </w:p>
          <w:p w:rsidR="008C664D" w:rsidRPr="002B36F4" w:rsidRDefault="008C664D" w:rsidP="0026037C">
            <w:pPr>
              <w:widowControl/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93939"/>
                <w:lang w:bidi="ar-SA"/>
              </w:rPr>
            </w:pPr>
            <w:r w:rsidRPr="002B36F4">
              <w:rPr>
                <w:rFonts w:ascii="Times New Roman" w:eastAsia="Times New Roman" w:hAnsi="Times New Roman" w:cs="Times New Roman"/>
                <w:color w:val="393939"/>
                <w:lang w:bidi="ar-SA"/>
              </w:rPr>
              <w:t>на 5 лет</w:t>
            </w:r>
          </w:p>
          <w:p w:rsidR="008C664D" w:rsidRPr="00967441" w:rsidRDefault="008C664D" w:rsidP="0026037C">
            <w:pPr>
              <w:pStyle w:val="Default"/>
              <w:jc w:val="both"/>
            </w:pPr>
          </w:p>
        </w:tc>
      </w:tr>
      <w:tr w:rsidR="008C664D" w:rsidTr="009B4476">
        <w:tc>
          <w:tcPr>
            <w:tcW w:w="4644" w:type="dxa"/>
          </w:tcPr>
          <w:p w:rsidR="008C664D" w:rsidRPr="00F72888" w:rsidRDefault="008C664D" w:rsidP="0026037C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8C664D" w:rsidRPr="00967441" w:rsidRDefault="008C664D" w:rsidP="00C41B0B">
            <w:pPr>
              <w:pStyle w:val="Default"/>
            </w:pPr>
            <w:r w:rsidRPr="0043265E">
              <w:rPr>
                <w:b/>
                <w:bCs/>
                <w:color w:val="4F81BD" w:themeColor="accent1"/>
              </w:rPr>
              <w:t>Постановление Министерства спорта и туризма Республики Беларусь от 15 марта 2022 г.</w:t>
            </w:r>
            <w:r>
              <w:rPr>
                <w:b/>
                <w:bCs/>
                <w:color w:val="4F81BD" w:themeColor="accent1"/>
              </w:rPr>
              <w:t xml:space="preserve"> </w:t>
            </w:r>
            <w:r w:rsidRPr="0043265E">
              <w:rPr>
                <w:b/>
                <w:bCs/>
                <w:color w:val="4F81BD" w:themeColor="accent1"/>
              </w:rPr>
              <w:t>№ 9</w:t>
            </w:r>
            <w:r w:rsidRPr="0043265E">
              <w:rPr>
                <w:color w:val="4F81BD" w:themeColor="accent1"/>
              </w:rPr>
              <w:t>«</w:t>
            </w:r>
            <w:hyperlink r:id="rId10" w:history="1">
              <w:r w:rsidRPr="0043265E">
                <w:rPr>
                  <w:rStyle w:val="a5"/>
                  <w:color w:val="4F81BD" w:themeColor="accent1"/>
                </w:rPr>
                <w:t>Об утверждении регламентов административных процедур</w:t>
              </w:r>
            </w:hyperlink>
            <w:r w:rsidRPr="0043265E">
              <w:rPr>
                <w:color w:val="4F81BD" w:themeColor="accent1"/>
              </w:rPr>
              <w:t>»</w:t>
            </w:r>
            <w:r>
              <w:rPr>
                <w:color w:val="4F81BD" w:themeColor="accent1"/>
              </w:rPr>
              <w:t xml:space="preserve"> </w:t>
            </w:r>
            <w:hyperlink r:id="rId11" w:history="1">
              <w:r w:rsidRPr="0043265E">
                <w:rPr>
                  <w:rStyle w:val="a5"/>
                  <w:i/>
                  <w:iCs/>
                  <w:color w:val="4F81BD" w:themeColor="accent1"/>
                </w:rPr>
                <w:t>https://pravo.by/document/?guid=3961&amp;p0=W22238791</w:t>
              </w:r>
            </w:hyperlink>
          </w:p>
        </w:tc>
      </w:tr>
      <w:tr w:rsidR="008C664D" w:rsidTr="00540A52">
        <w:tc>
          <w:tcPr>
            <w:tcW w:w="15920" w:type="dxa"/>
            <w:gridSpan w:val="4"/>
          </w:tcPr>
          <w:p w:rsidR="008C664D" w:rsidRPr="0095342F" w:rsidRDefault="008C664D" w:rsidP="00992A73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спорта и туризма</w:t>
            </w:r>
            <w:r w:rsidRPr="0095342F">
              <w:rPr>
                <w:sz w:val="24"/>
                <w:szCs w:val="24"/>
              </w:rPr>
              <w:t xml:space="preserve"> райисполкома, заведующий сектор</w:t>
            </w:r>
            <w:r>
              <w:rPr>
                <w:sz w:val="24"/>
                <w:szCs w:val="24"/>
              </w:rPr>
              <w:t>ом</w:t>
            </w:r>
            <w:r w:rsidRPr="0095342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Савосько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  <w:r w:rsidRPr="009534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13</w:t>
            </w:r>
            <w:r w:rsidRPr="0095342F">
              <w:rPr>
                <w:sz w:val="24"/>
                <w:szCs w:val="24"/>
              </w:rPr>
              <w:t xml:space="preserve">,  тел. 2 </w:t>
            </w:r>
            <w:r>
              <w:rPr>
                <w:sz w:val="24"/>
                <w:szCs w:val="24"/>
              </w:rPr>
              <w:t>10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Pr="0095342F">
              <w:rPr>
                <w:sz w:val="24"/>
                <w:szCs w:val="24"/>
              </w:rPr>
              <w:t xml:space="preserve">, на период отсутствия главный специалист сектора </w:t>
            </w:r>
            <w:proofErr w:type="spellStart"/>
            <w:r>
              <w:rPr>
                <w:sz w:val="24"/>
                <w:szCs w:val="24"/>
              </w:rPr>
              <w:t>Гнедько</w:t>
            </w:r>
            <w:proofErr w:type="spellEnd"/>
            <w:r>
              <w:rPr>
                <w:sz w:val="24"/>
                <w:szCs w:val="24"/>
              </w:rPr>
              <w:t xml:space="preserve"> Эрика Вадимовна</w:t>
            </w:r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13</w:t>
            </w:r>
            <w:r w:rsidRPr="0095342F">
              <w:rPr>
                <w:sz w:val="24"/>
                <w:szCs w:val="24"/>
              </w:rPr>
              <w:t xml:space="preserve">  тел.  </w:t>
            </w:r>
            <w:r>
              <w:rPr>
                <w:sz w:val="24"/>
                <w:szCs w:val="24"/>
              </w:rPr>
              <w:t>46621</w:t>
            </w:r>
          </w:p>
          <w:p w:rsidR="008C664D" w:rsidRDefault="008C664D" w:rsidP="00353C4B">
            <w:pPr>
              <w:pStyle w:val="Default"/>
              <w:jc w:val="both"/>
            </w:pPr>
          </w:p>
        </w:tc>
      </w:tr>
      <w:tr w:rsidR="008C664D" w:rsidTr="00F72888">
        <w:tc>
          <w:tcPr>
            <w:tcW w:w="4644" w:type="dxa"/>
          </w:tcPr>
          <w:p w:rsidR="008C664D" w:rsidRPr="00C01365" w:rsidRDefault="008C664D" w:rsidP="00353C4B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11.11.1. Согласование проведения соревнования по спортивному рыболовству в рыболовных угодьях фонда запаса</w:t>
            </w:r>
          </w:p>
        </w:tc>
        <w:tc>
          <w:tcPr>
            <w:tcW w:w="6237" w:type="dxa"/>
          </w:tcPr>
          <w:p w:rsidR="008C664D" w:rsidRPr="00F230E5" w:rsidRDefault="008C664D" w:rsidP="00353C4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230E5">
              <w:rPr>
                <w:rFonts w:ascii="Times New Roman" w:eastAsia="Times New Roman" w:hAnsi="Times New Roman" w:cs="Times New Roman"/>
                <w:lang w:bidi="ar-SA"/>
              </w:rPr>
              <w:t>заявление</w:t>
            </w:r>
          </w:p>
          <w:p w:rsidR="008C664D" w:rsidRPr="00F230E5" w:rsidRDefault="008C664D" w:rsidP="00C13F1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230E5">
              <w:rPr>
                <w:rFonts w:ascii="Times New Roman" w:eastAsia="Times New Roman" w:hAnsi="Times New Roman" w:cs="Times New Roman"/>
                <w:lang w:bidi="ar-SA"/>
              </w:rPr>
              <w:t>письмо о согласовании проведения соревнования по спортивному рыболовству в рыболовных угодьях фонда запаса</w:t>
            </w:r>
          </w:p>
          <w:p w:rsidR="008C664D" w:rsidRPr="002E3438" w:rsidRDefault="008C664D" w:rsidP="00353C4B">
            <w:pPr>
              <w:pStyle w:val="Default"/>
              <w:jc w:val="both"/>
            </w:pPr>
          </w:p>
        </w:tc>
        <w:tc>
          <w:tcPr>
            <w:tcW w:w="2552" w:type="dxa"/>
          </w:tcPr>
          <w:p w:rsidR="008C664D" w:rsidRPr="00967441" w:rsidRDefault="008C664D" w:rsidP="00353C4B">
            <w:pPr>
              <w:pStyle w:val="Default"/>
              <w:jc w:val="both"/>
            </w:pPr>
            <w:r>
              <w:t>30 дней</w:t>
            </w:r>
          </w:p>
        </w:tc>
        <w:tc>
          <w:tcPr>
            <w:tcW w:w="2487" w:type="dxa"/>
          </w:tcPr>
          <w:p w:rsidR="008C664D" w:rsidRPr="00967441" w:rsidRDefault="008C664D" w:rsidP="00353C4B">
            <w:pPr>
              <w:pStyle w:val="Default"/>
              <w:jc w:val="both"/>
            </w:pPr>
            <w:r>
              <w:t>бесплатно</w:t>
            </w:r>
          </w:p>
        </w:tc>
      </w:tr>
      <w:tr w:rsidR="008C664D" w:rsidTr="00C70D1C">
        <w:tc>
          <w:tcPr>
            <w:tcW w:w="4644" w:type="dxa"/>
          </w:tcPr>
          <w:p w:rsidR="008C664D" w:rsidRPr="00C01365" w:rsidRDefault="008C664D" w:rsidP="00353C4B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8C664D" w:rsidRDefault="008C664D" w:rsidP="00353C4B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2614ED">
              <w:rPr>
                <w:b/>
                <w:i/>
                <w:color w:val="0070C0"/>
              </w:rPr>
              <w:t xml:space="preserve">остановление Министерства </w:t>
            </w:r>
            <w:r>
              <w:rPr>
                <w:b/>
                <w:i/>
                <w:color w:val="0070C0"/>
              </w:rPr>
              <w:t>сельского хозяйства и продовольствия</w:t>
            </w:r>
            <w:r w:rsidRPr="002614ED">
              <w:rPr>
                <w:b/>
                <w:i/>
                <w:color w:val="0070C0"/>
              </w:rPr>
              <w:t xml:space="preserve"> Республики Беларусь от 1</w:t>
            </w:r>
            <w:r>
              <w:rPr>
                <w:b/>
                <w:i/>
                <w:color w:val="0070C0"/>
              </w:rPr>
              <w:t>8</w:t>
            </w:r>
            <w:r w:rsidRPr="002614ED">
              <w:rPr>
                <w:b/>
                <w:i/>
                <w:color w:val="0070C0"/>
              </w:rPr>
              <w:t xml:space="preserve"> </w:t>
            </w:r>
            <w:r>
              <w:rPr>
                <w:b/>
                <w:i/>
                <w:color w:val="0070C0"/>
              </w:rPr>
              <w:t>февраля</w:t>
            </w:r>
            <w:r w:rsidRPr="002614ED">
              <w:rPr>
                <w:b/>
                <w:i/>
                <w:color w:val="0070C0"/>
              </w:rPr>
              <w:t xml:space="preserve"> 2022 г. № </w:t>
            </w:r>
            <w:r>
              <w:rPr>
                <w:b/>
                <w:i/>
                <w:color w:val="0070C0"/>
              </w:rPr>
              <w:t>12</w:t>
            </w:r>
            <w:r w:rsidRPr="002614ED">
              <w:rPr>
                <w:b/>
                <w:i/>
                <w:color w:val="0070C0"/>
              </w:rPr>
              <w:t xml:space="preserve"> «Об утверждении регламентов административных</w:t>
            </w:r>
            <w:r>
              <w:rPr>
                <w:b/>
                <w:i/>
                <w:color w:val="0070C0"/>
              </w:rPr>
              <w:t xml:space="preserve"> процедур </w:t>
            </w:r>
            <w:r w:rsidRPr="00747EFE">
              <w:rPr>
                <w:b/>
                <w:i/>
                <w:color w:val="0070C0"/>
              </w:rPr>
              <w:t>https://pravo.by/document/?guid=3871&amp;p0=W22237781</w:t>
            </w:r>
          </w:p>
        </w:tc>
      </w:tr>
      <w:tr w:rsidR="008C664D" w:rsidTr="00163FD4">
        <w:tc>
          <w:tcPr>
            <w:tcW w:w="15920" w:type="dxa"/>
            <w:gridSpan w:val="4"/>
          </w:tcPr>
          <w:p w:rsidR="008C664D" w:rsidRDefault="008C664D" w:rsidP="00C13F1B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C13F1B">
              <w:rPr>
                <w:sz w:val="24"/>
                <w:szCs w:val="24"/>
              </w:rPr>
              <w:t>управление сельского хозяйства и продовольствия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342F">
              <w:rPr>
                <w:sz w:val="24"/>
                <w:szCs w:val="24"/>
              </w:rPr>
              <w:t xml:space="preserve">райисполкома, </w:t>
            </w:r>
            <w:r>
              <w:rPr>
                <w:sz w:val="24"/>
                <w:szCs w:val="24"/>
              </w:rPr>
              <w:t xml:space="preserve">главный специалист Бугай Вадим </w:t>
            </w:r>
            <w:proofErr w:type="spellStart"/>
            <w:r>
              <w:rPr>
                <w:sz w:val="24"/>
                <w:szCs w:val="24"/>
              </w:rPr>
              <w:t>Марьянович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этаж</w:t>
            </w:r>
            <w:r w:rsidRPr="0095342F">
              <w:rPr>
                <w:sz w:val="24"/>
                <w:szCs w:val="24"/>
              </w:rPr>
              <w:t xml:space="preserve">,  тел. 2 </w:t>
            </w:r>
            <w:r>
              <w:rPr>
                <w:sz w:val="24"/>
                <w:szCs w:val="24"/>
              </w:rPr>
              <w:t>16</w:t>
            </w:r>
            <w:r w:rsidRPr="0095342F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0</w:t>
            </w:r>
          </w:p>
        </w:tc>
      </w:tr>
      <w:tr w:rsidR="008C664D" w:rsidTr="00C843EF">
        <w:tc>
          <w:tcPr>
            <w:tcW w:w="15920" w:type="dxa"/>
            <w:gridSpan w:val="4"/>
          </w:tcPr>
          <w:p w:rsidR="008C664D" w:rsidRDefault="008C664D" w:rsidP="00FC1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664D" w:rsidRPr="00845085" w:rsidRDefault="008C664D" w:rsidP="00FC1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85">
              <w:rPr>
                <w:rFonts w:ascii="Times New Roman" w:hAnsi="Times New Roman" w:cs="Times New Roman"/>
                <w:b/>
              </w:rPr>
              <w:t>ГЛАВА 16</w:t>
            </w:r>
          </w:p>
          <w:p w:rsidR="008C664D" w:rsidRPr="00845085" w:rsidRDefault="008C664D" w:rsidP="00FC1BC7">
            <w:pPr>
              <w:pStyle w:val="Default"/>
              <w:jc w:val="center"/>
              <w:rPr>
                <w:b/>
              </w:rPr>
            </w:pPr>
            <w:r w:rsidRPr="00845085">
              <w:rPr>
                <w:b/>
              </w:rPr>
              <w:t xml:space="preserve">ИМУЩЕСТВЕННЫЕ, ЖИЛИЩНЫЕ И ЗЕМЕЛЬНЫЕ ОТНОШЕНИЯ </w:t>
            </w:r>
          </w:p>
          <w:p w:rsidR="008C664D" w:rsidRDefault="008C664D" w:rsidP="00967441">
            <w:pPr>
              <w:pStyle w:val="Default"/>
              <w:jc w:val="both"/>
            </w:pPr>
          </w:p>
        </w:tc>
      </w:tr>
      <w:tr w:rsidR="008C664D" w:rsidTr="00F72888">
        <w:tc>
          <w:tcPr>
            <w:tcW w:w="4644" w:type="dxa"/>
          </w:tcPr>
          <w:p w:rsidR="008C664D" w:rsidRPr="00C01365" w:rsidRDefault="008C664D" w:rsidP="00F40A5D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16.4¹.1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</w:tc>
        <w:tc>
          <w:tcPr>
            <w:tcW w:w="6237" w:type="dxa"/>
          </w:tcPr>
          <w:p w:rsidR="008C664D" w:rsidRDefault="008C664D" w:rsidP="00967441">
            <w:pPr>
              <w:pStyle w:val="Default"/>
              <w:jc w:val="both"/>
            </w:pPr>
            <w:r>
              <w:t>заявление</w:t>
            </w:r>
          </w:p>
          <w:p w:rsidR="008C664D" w:rsidRPr="00C13F1B" w:rsidRDefault="008C664D" w:rsidP="00C13F1B">
            <w:pPr>
              <w:pStyle w:val="table10"/>
              <w:jc w:val="both"/>
              <w:rPr>
                <w:color w:val="000000"/>
                <w:sz w:val="24"/>
                <w:szCs w:val="24"/>
              </w:rPr>
            </w:pPr>
            <w:r w:rsidRPr="00C13F1B">
              <w:rPr>
                <w:color w:val="000000"/>
                <w:sz w:val="24"/>
                <w:szCs w:val="24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  <w:p w:rsidR="008C664D" w:rsidRPr="00C13F1B" w:rsidRDefault="008C664D" w:rsidP="00C13F1B">
            <w:pPr>
              <w:pStyle w:val="table10"/>
              <w:jc w:val="both"/>
              <w:rPr>
                <w:color w:val="000000"/>
                <w:sz w:val="24"/>
                <w:szCs w:val="24"/>
              </w:rPr>
            </w:pPr>
            <w:r w:rsidRPr="00C13F1B">
              <w:rPr>
                <w:color w:val="000000"/>
                <w:sz w:val="24"/>
                <w:szCs w:val="24"/>
              </w:rP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</w:t>
            </w:r>
            <w:r w:rsidRPr="00C13F1B">
              <w:rPr>
                <w:color w:val="000000"/>
                <w:sz w:val="24"/>
                <w:szCs w:val="24"/>
              </w:rPr>
              <w:lastRenderedPageBreak/>
              <w:t xml:space="preserve">по вопросам управления общим имуществом совместного домовладения </w:t>
            </w:r>
          </w:p>
          <w:p w:rsidR="008C664D" w:rsidRPr="002E3438" w:rsidRDefault="008C664D" w:rsidP="0096744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8C664D" w:rsidRDefault="008C664D" w:rsidP="00967441">
            <w:pPr>
              <w:pStyle w:val="Default"/>
              <w:jc w:val="both"/>
            </w:pPr>
            <w:r>
              <w:lastRenderedPageBreak/>
              <w:t>10 рабочих дней</w:t>
            </w:r>
          </w:p>
        </w:tc>
        <w:tc>
          <w:tcPr>
            <w:tcW w:w="2487" w:type="dxa"/>
          </w:tcPr>
          <w:p w:rsidR="008C664D" w:rsidRDefault="008C664D" w:rsidP="00967441">
            <w:pPr>
              <w:pStyle w:val="Default"/>
              <w:jc w:val="both"/>
            </w:pPr>
            <w:r>
              <w:t>бесплатно</w:t>
            </w:r>
          </w:p>
        </w:tc>
      </w:tr>
      <w:tr w:rsidR="008C664D" w:rsidTr="006D7668">
        <w:tc>
          <w:tcPr>
            <w:tcW w:w="4644" w:type="dxa"/>
          </w:tcPr>
          <w:p w:rsidR="008C664D" w:rsidRPr="00C01365" w:rsidRDefault="008C664D" w:rsidP="00F42465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8C664D" w:rsidRPr="004250C9" w:rsidRDefault="00E163A9" w:rsidP="007B4EEB">
            <w:pPr>
              <w:pStyle w:val="Default"/>
              <w:jc w:val="both"/>
              <w:rPr>
                <w:i/>
              </w:rPr>
            </w:pPr>
            <w:hyperlink r:id="rId12" w:history="1">
              <w:r w:rsidR="008C664D" w:rsidRPr="004250C9">
                <w:rPr>
                  <w:rStyle w:val="a5"/>
                  <w:i/>
                  <w:u w:val="none"/>
                </w:rPr>
                <w:t>Постановление Государственного комитета по имуществу Республики Беларусь от 02 июня 2022 г. № 19 «Об утверждении регламента административной процедуры»</w:t>
              </w:r>
            </w:hyperlink>
            <w:r w:rsidR="008C664D" w:rsidRPr="004250C9">
              <w:rPr>
                <w:rStyle w:val="a5"/>
                <w:i/>
                <w:u w:val="none"/>
              </w:rPr>
              <w:t xml:space="preserve">  https://pravo.by/document/?guid=3961&amp;p0=W22238269</w:t>
            </w:r>
          </w:p>
        </w:tc>
      </w:tr>
      <w:tr w:rsidR="008C664D" w:rsidTr="007856EA">
        <w:tc>
          <w:tcPr>
            <w:tcW w:w="15920" w:type="dxa"/>
            <w:gridSpan w:val="4"/>
          </w:tcPr>
          <w:p w:rsidR="008C664D" w:rsidRDefault="008C664D" w:rsidP="007B4EEB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</w:t>
            </w:r>
            <w:r>
              <w:t>начальник отдела</w:t>
            </w:r>
            <w:r w:rsidRPr="007F1F36">
              <w:t xml:space="preserve"> </w:t>
            </w:r>
            <w:r>
              <w:t xml:space="preserve">Барсуков Андрей Николаевич, </w:t>
            </w:r>
            <w:proofErr w:type="spellStart"/>
            <w:r w:rsidRPr="007F1F36">
              <w:t>каб</w:t>
            </w:r>
            <w:proofErr w:type="spellEnd"/>
            <w:r w:rsidRPr="007F1F36">
              <w:t xml:space="preserve">. </w:t>
            </w:r>
            <w:r>
              <w:t>8</w:t>
            </w:r>
            <w:r w:rsidRPr="007F1F36">
              <w:t>,  тел.</w:t>
            </w:r>
            <w:r>
              <w:t>4</w:t>
            </w:r>
            <w:r w:rsidRPr="007F1F36">
              <w:t xml:space="preserve"> </w:t>
            </w:r>
            <w:r>
              <w:t>33 90,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8C664D" w:rsidRDefault="008C664D" w:rsidP="00FC1BC7">
            <w:pPr>
              <w:pStyle w:val="table10"/>
              <w:jc w:val="both"/>
            </w:pPr>
          </w:p>
        </w:tc>
      </w:tr>
    </w:tbl>
    <w:p w:rsidR="00F72888" w:rsidRDefault="00F72888"/>
    <w:sectPr w:rsidR="00F72888" w:rsidSect="00F728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1BE5"/>
    <w:multiLevelType w:val="multilevel"/>
    <w:tmpl w:val="617AE1C4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88"/>
    <w:rsid w:val="00047BEA"/>
    <w:rsid w:val="00070F5F"/>
    <w:rsid w:val="00073619"/>
    <w:rsid w:val="000A178A"/>
    <w:rsid w:val="000C07E1"/>
    <w:rsid w:val="00172C4B"/>
    <w:rsid w:val="001B7119"/>
    <w:rsid w:val="001E5203"/>
    <w:rsid w:val="001F323D"/>
    <w:rsid w:val="002614ED"/>
    <w:rsid w:val="00270F03"/>
    <w:rsid w:val="00282E33"/>
    <w:rsid w:val="002A6ABE"/>
    <w:rsid w:val="002D038A"/>
    <w:rsid w:val="002E3438"/>
    <w:rsid w:val="002F2156"/>
    <w:rsid w:val="00305BC6"/>
    <w:rsid w:val="00307FF1"/>
    <w:rsid w:val="0032543C"/>
    <w:rsid w:val="00327866"/>
    <w:rsid w:val="00340B3A"/>
    <w:rsid w:val="00350564"/>
    <w:rsid w:val="0040497B"/>
    <w:rsid w:val="004250C9"/>
    <w:rsid w:val="004331CB"/>
    <w:rsid w:val="004506F2"/>
    <w:rsid w:val="004F1916"/>
    <w:rsid w:val="005044B4"/>
    <w:rsid w:val="00516E4F"/>
    <w:rsid w:val="00534957"/>
    <w:rsid w:val="0054552E"/>
    <w:rsid w:val="00547990"/>
    <w:rsid w:val="00563ED1"/>
    <w:rsid w:val="0056535A"/>
    <w:rsid w:val="00575541"/>
    <w:rsid w:val="00696360"/>
    <w:rsid w:val="006D22A7"/>
    <w:rsid w:val="006D5C3F"/>
    <w:rsid w:val="006F3AA0"/>
    <w:rsid w:val="00701D70"/>
    <w:rsid w:val="00723B9C"/>
    <w:rsid w:val="00726C9B"/>
    <w:rsid w:val="00747EFE"/>
    <w:rsid w:val="00766F11"/>
    <w:rsid w:val="00791D48"/>
    <w:rsid w:val="007B4EEB"/>
    <w:rsid w:val="007D14EC"/>
    <w:rsid w:val="007F1F36"/>
    <w:rsid w:val="00804DE7"/>
    <w:rsid w:val="008378B4"/>
    <w:rsid w:val="00845085"/>
    <w:rsid w:val="0086034D"/>
    <w:rsid w:val="00860B22"/>
    <w:rsid w:val="008C13AC"/>
    <w:rsid w:val="008C664D"/>
    <w:rsid w:val="008D3590"/>
    <w:rsid w:val="008D5273"/>
    <w:rsid w:val="008E5AA1"/>
    <w:rsid w:val="008E6C39"/>
    <w:rsid w:val="008F2671"/>
    <w:rsid w:val="009048AF"/>
    <w:rsid w:val="00915E00"/>
    <w:rsid w:val="00937865"/>
    <w:rsid w:val="00943E58"/>
    <w:rsid w:val="009473BD"/>
    <w:rsid w:val="0095342F"/>
    <w:rsid w:val="00967441"/>
    <w:rsid w:val="00992A73"/>
    <w:rsid w:val="009A529D"/>
    <w:rsid w:val="009C362F"/>
    <w:rsid w:val="009F1F2E"/>
    <w:rsid w:val="00A0094E"/>
    <w:rsid w:val="00A0630C"/>
    <w:rsid w:val="00A55DC7"/>
    <w:rsid w:val="00A9121C"/>
    <w:rsid w:val="00AA1FAB"/>
    <w:rsid w:val="00AB5A89"/>
    <w:rsid w:val="00AE375A"/>
    <w:rsid w:val="00BB6C7A"/>
    <w:rsid w:val="00BC4074"/>
    <w:rsid w:val="00BD6BE4"/>
    <w:rsid w:val="00BD774C"/>
    <w:rsid w:val="00BE039F"/>
    <w:rsid w:val="00BE6A8B"/>
    <w:rsid w:val="00C01365"/>
    <w:rsid w:val="00C05B0F"/>
    <w:rsid w:val="00C13F1B"/>
    <w:rsid w:val="00C3564D"/>
    <w:rsid w:val="00C41B0B"/>
    <w:rsid w:val="00C571C3"/>
    <w:rsid w:val="00C72D55"/>
    <w:rsid w:val="00CB449B"/>
    <w:rsid w:val="00D200B6"/>
    <w:rsid w:val="00D359F7"/>
    <w:rsid w:val="00D50394"/>
    <w:rsid w:val="00D7681A"/>
    <w:rsid w:val="00D848EC"/>
    <w:rsid w:val="00DA549C"/>
    <w:rsid w:val="00DA5E9E"/>
    <w:rsid w:val="00DA7905"/>
    <w:rsid w:val="00DE0ED3"/>
    <w:rsid w:val="00DE4794"/>
    <w:rsid w:val="00DF4014"/>
    <w:rsid w:val="00E163A9"/>
    <w:rsid w:val="00E6279F"/>
    <w:rsid w:val="00E702BF"/>
    <w:rsid w:val="00E756E7"/>
    <w:rsid w:val="00F230DE"/>
    <w:rsid w:val="00F230E5"/>
    <w:rsid w:val="00F40A5D"/>
    <w:rsid w:val="00F617D6"/>
    <w:rsid w:val="00F6759A"/>
    <w:rsid w:val="00F72888"/>
    <w:rsid w:val="00FC1BC7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3BAB7-8D9C-4278-9E4E-7346F1A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2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F72888"/>
    <w:pPr>
      <w:widowControl/>
      <w:spacing w:before="240" w:after="24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a3">
    <w:name w:val="Table Grid"/>
    <w:basedOn w:val="a1"/>
    <w:uiPriority w:val="59"/>
    <w:rsid w:val="00F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728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10">
    <w:name w:val="table10"/>
    <w:basedOn w:val="a"/>
    <w:link w:val="table100"/>
    <w:rsid w:val="0032543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able100">
    <w:name w:val="table10 Знак"/>
    <w:link w:val="table10"/>
    <w:rsid w:val="0032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01365"/>
    <w:rPr>
      <w:color w:val="0038C8"/>
      <w:u w:val="single"/>
    </w:rPr>
  </w:style>
  <w:style w:type="paragraph" w:styleId="a6">
    <w:name w:val="No Spacing"/>
    <w:basedOn w:val="a"/>
    <w:uiPriority w:val="1"/>
    <w:qFormat/>
    <w:rsid w:val="00DE0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endnote reference"/>
    <w:semiHidden/>
    <w:rsid w:val="002E3438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7F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6475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tepr">
    <w:name w:val="datepr"/>
    <w:basedOn w:val="a0"/>
    <w:rsid w:val="00DA5E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5E9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4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9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7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86;&#1089;&#1090;&#1072;&#1085;&#1086;&#1074;&#1083;&#1077;&#1085;&#1080;&#1077;%20&#1052;&#1080;&#1085;&#1080;&#1089;&#1090;&#1077;&#1088;&#1089;&#1090;&#1074;&#1072;%20&#1072;&#1085;&#1090;&#1080;&#1084;&#1086;&#1085;&#1086;&#1087;&#1086;&#1083;&#1100;&#1085;&#1086;&#1075;&#1086;%20&#1088;&#1077;&#1075;&#1091;&#1083;&#1080;&#1088;&#1086;&#1074;&#1072;&#1085;&#1080;&#1103;%20&#1080;%20&#1090;&#1086;&#1088;&#1075;&#1086;&#1074;&#1083;&#1080;%20&#1056;&#1077;&#1089;&#1087;&#1091;&#1073;&#1083;&#1080;&#1082;&#1080;%20&#1041;&#1077;&#1083;&#1072;&#1088;&#1091;&#1089;&#1100;%20&#1086;&#1090;%2012%20&#1103;&#1085;&#1074;&#1072;&#1088;&#1103;%202022%20&#1075;.%20&#8470;%205" TargetMode="External"/><Relationship Id="rId12" Type="http://schemas.openxmlformats.org/officeDocument/2006/relationships/hyperlink" Target="https://etalonline.by/document/?regnum=w22238222&amp;q_id=5673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62;&#1045;&#1044;&#1059;&#1056;&#1067;%20548\&#1055;&#1086;&#1089;&#1090;&#1072;&#1085;&#1086;&#1074;&#1083;&#1077;&#1085;&#1080;&#1077;%20&#1052;&#1080;&#1085;&#1080;&#1089;&#1090;&#1077;&#1088;&#1089;&#1090;&#1074;&#1072;%20&#1072;&#1085;&#1090;&#1080;&#1084;&#1086;&#1085;&#1086;&#1087;&#1086;&#1083;&#1100;&#1085;&#1086;&#1075;&#1086;%20&#1088;&#1077;&#1075;&#1091;&#1083;&#1080;&#1088;&#1086;&#1074;&#1072;&#1085;&#1080;&#1103;%20&#1080;%20&#1090;&#1086;&#1088;&#1075;&#1086;&#1074;&#1083;&#1080;%20&#1056;&#1077;&#1089;&#1087;&#1091;&#1073;&#1083;&#1080;&#1082;&#1080;%20&#1041;&#1077;&#1083;&#1072;&#1088;&#1091;&#1089;&#1100;%20&#1086;&#1090;%2012%20&#1103;&#1085;&#1074;&#1072;&#1088;&#1103;%202022%20&#1075;.%20&#8470;%205" TargetMode="External"/><Relationship Id="rId11" Type="http://schemas.openxmlformats.org/officeDocument/2006/relationships/hyperlink" Target="https://pravo.by/document/?guid=3961&amp;p0=W22238791" TargetMode="External"/><Relationship Id="rId5" Type="http://schemas.openxmlformats.org/officeDocument/2006/relationships/hyperlink" Target="https://pravo.by/document/?guid=3961&amp;p0=W22238641" TargetMode="External"/><Relationship Id="rId10" Type="http://schemas.openxmlformats.org/officeDocument/2006/relationships/hyperlink" Target="https://pravo.by/document/?guid=12551&amp;p0=W22238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961&amp;p0=W222387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cp:lastPrinted>2023-03-01T10:11:00Z</cp:lastPrinted>
  <dcterms:created xsi:type="dcterms:W3CDTF">2023-12-11T14:36:00Z</dcterms:created>
  <dcterms:modified xsi:type="dcterms:W3CDTF">2023-12-11T14:36:00Z</dcterms:modified>
</cp:coreProperties>
</file>