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53" w:rsidRPr="00F935D1" w:rsidRDefault="00F935D1" w:rsidP="00F935D1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935D1">
        <w:rPr>
          <w:rFonts w:ascii="Times New Roman" w:hAnsi="Times New Roman" w:cs="Times New Roman"/>
          <w:sz w:val="30"/>
          <w:szCs w:val="30"/>
        </w:rPr>
        <w:t>А</w:t>
      </w:r>
      <w:r w:rsidR="00A20053" w:rsidRPr="00F935D1">
        <w:rPr>
          <w:rFonts w:ascii="Times New Roman" w:hAnsi="Times New Roman" w:cs="Times New Roman"/>
          <w:sz w:val="30"/>
          <w:szCs w:val="30"/>
        </w:rPr>
        <w:t>б зруху працоўнага года.</w:t>
      </w:r>
    </w:p>
    <w:p w:rsidR="00A20053" w:rsidRPr="00F935D1" w:rsidRDefault="00A20053" w:rsidP="00F9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 xml:space="preserve">Артыкулам 165 Працоўнага кодэкса Рэспублікі Беларусь (далей </w:t>
      </w:r>
      <w:r w:rsidR="00F935D1">
        <w:rPr>
          <w:rFonts w:ascii="Times New Roman" w:hAnsi="Times New Roman" w:cs="Times New Roman"/>
          <w:sz w:val="30"/>
          <w:szCs w:val="30"/>
        </w:rPr>
        <w:t>П</w:t>
      </w:r>
      <w:r w:rsidRPr="00F935D1">
        <w:rPr>
          <w:rFonts w:ascii="Times New Roman" w:hAnsi="Times New Roman" w:cs="Times New Roman"/>
          <w:sz w:val="30"/>
          <w:szCs w:val="30"/>
        </w:rPr>
        <w:t xml:space="preserve">К РБ) прадугледжана, што калі сума перыядаў, якiя ўключаюцца ў працоўны год згодна з артыкулам 164 </w:t>
      </w:r>
      <w:r w:rsidR="00F935D1">
        <w:rPr>
          <w:rFonts w:ascii="Times New Roman" w:hAnsi="Times New Roman" w:cs="Times New Roman"/>
          <w:sz w:val="30"/>
          <w:szCs w:val="30"/>
        </w:rPr>
        <w:t>П</w:t>
      </w:r>
      <w:r w:rsidRPr="00F935D1">
        <w:rPr>
          <w:rFonts w:ascii="Times New Roman" w:hAnsi="Times New Roman" w:cs="Times New Roman"/>
          <w:sz w:val="30"/>
          <w:szCs w:val="30"/>
        </w:rPr>
        <w:t>К РБ, менш 12 поўных каляндарных месяцаў, працоўны год работніка зрушваецца на якое адсутнічае час.</w:t>
      </w:r>
    </w:p>
    <w:p w:rsidR="00A20053" w:rsidRPr="00F935D1" w:rsidRDefault="00A20053" w:rsidP="00F9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 xml:space="preserve">Норма дадзенага артыкула Працоўнага кодэкса, ўжываецца ў выпадках, калі ў працоўным годзе мелі месца перыяды, якія не ўключаюцца ў фактычна адпрацаваны час, то ёсць перыяды, не якія адказваюць патрабаванням, вызначаным у пункце 1 артыкула 164 </w:t>
      </w:r>
      <w:r w:rsidR="00F935D1">
        <w:rPr>
          <w:rFonts w:ascii="Times New Roman" w:hAnsi="Times New Roman" w:cs="Times New Roman"/>
          <w:sz w:val="30"/>
          <w:szCs w:val="30"/>
        </w:rPr>
        <w:t>П</w:t>
      </w:r>
      <w:r w:rsidRPr="00F935D1">
        <w:rPr>
          <w:rFonts w:ascii="Times New Roman" w:hAnsi="Times New Roman" w:cs="Times New Roman"/>
          <w:sz w:val="30"/>
          <w:szCs w:val="30"/>
        </w:rPr>
        <w:t>К РБ.</w:t>
      </w:r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>Так, не ўключаюцца ў фактычна адпрацаваны час перыяды, калі дапамогі па часовай непрацаздольнасці не выплачваюцца (пры наўмысным прычыненні шкоды здароўю ў мэтах ухіленьня ад працы, часовай непрацаздольнасці, якая наступіла з прычыны траўмы, атрыманай пры здзяйсненні злачынства, і інш.), А таксама перыяды адпачынкаў без захавання заработнай платы, якія перавышаюць 14 каляндарных дзён на працягу працоўнага года.</w:t>
      </w:r>
    </w:p>
    <w:p w:rsidR="00A20053" w:rsidRPr="00F935D1" w:rsidRDefault="00A20053" w:rsidP="00F9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>За перыяд знаходжання ў водпуску па доглядзе дзіцяці да дасягнення ім узросту гадоў выплачваецца дапамога па дзяржаўнаму сацыяльнаму страхаванню ў парадку i памерах, прадугледжаных заканадаўствам. Разам з тым гэты перыяд да фактычна адпрацаванаму часу ня прыраўноўваецца.</w:t>
      </w:r>
    </w:p>
    <w:p w:rsidR="00A20053" w:rsidRPr="00F935D1" w:rsidRDefault="00A20053" w:rsidP="00F9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 xml:space="preserve">У падобных выпадках зрушэнне канца працоўнага года на які адсутнічае перыяд. Напрыклад, на працягу працоўнага года жанчына 8 месяцаў і 10 каляндарных дзён знаходзілася ў адпачынку па доглядзе за дзіцем да дасягнення ім узросту трох гадоў. Працоўны год жанчыны вылічаецца з </w:t>
      </w:r>
      <w:r w:rsidR="00F935D1">
        <w:rPr>
          <w:rFonts w:ascii="Times New Roman" w:hAnsi="Times New Roman" w:cs="Times New Roman"/>
          <w:sz w:val="30"/>
          <w:szCs w:val="30"/>
        </w:rPr>
        <w:t>06.03.</w:t>
      </w:r>
      <w:r w:rsidRPr="00F935D1">
        <w:rPr>
          <w:rFonts w:ascii="Times New Roman" w:hAnsi="Times New Roman" w:cs="Times New Roman"/>
          <w:sz w:val="30"/>
          <w:szCs w:val="30"/>
        </w:rPr>
        <w:t xml:space="preserve">2017 па </w:t>
      </w:r>
      <w:r w:rsidR="00F935D1">
        <w:rPr>
          <w:rFonts w:ascii="Times New Roman" w:hAnsi="Times New Roman" w:cs="Times New Roman"/>
          <w:sz w:val="30"/>
          <w:szCs w:val="30"/>
        </w:rPr>
        <w:t>05.03.</w:t>
      </w:r>
      <w:r w:rsidRPr="00F935D1">
        <w:rPr>
          <w:rFonts w:ascii="Times New Roman" w:hAnsi="Times New Roman" w:cs="Times New Roman"/>
          <w:sz w:val="30"/>
          <w:szCs w:val="30"/>
        </w:rPr>
        <w:t xml:space="preserve">2018. Канец яе працоўнага года пасля выключэння 8 месяцаў і 10 каляндарных дзён водпуску па догляду за дзіцем адсунецца да </w:t>
      </w:r>
      <w:r w:rsidR="00F935D1">
        <w:rPr>
          <w:rFonts w:ascii="Times New Roman" w:hAnsi="Times New Roman" w:cs="Times New Roman"/>
          <w:sz w:val="30"/>
          <w:szCs w:val="30"/>
        </w:rPr>
        <w:t>15.11.</w:t>
      </w:r>
      <w:r w:rsidRPr="00F935D1">
        <w:rPr>
          <w:rFonts w:ascii="Times New Roman" w:hAnsi="Times New Roman" w:cs="Times New Roman"/>
          <w:sz w:val="30"/>
          <w:szCs w:val="30"/>
        </w:rPr>
        <w:t>2018, і ўсе наступныя працоўныя гады будуць вылічацца з 16 лістапада.</w:t>
      </w:r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>  </w:t>
      </w:r>
      <w:r w:rsidR="00F935D1">
        <w:rPr>
          <w:rFonts w:ascii="Times New Roman" w:hAnsi="Times New Roman" w:cs="Times New Roman"/>
          <w:sz w:val="30"/>
          <w:szCs w:val="30"/>
        </w:rPr>
        <w:tab/>
      </w:r>
      <w:r w:rsidRPr="00F935D1">
        <w:rPr>
          <w:rFonts w:ascii="Times New Roman" w:hAnsi="Times New Roman" w:cs="Times New Roman"/>
          <w:sz w:val="30"/>
          <w:szCs w:val="30"/>
        </w:rPr>
        <w:t>Такім чынам, зрушэнне працоўнага года пры наступе адпаведных абставінаў з'яўляецца безумоўнай абавязкам наймальніка і афармляецца загадам (распараджэннем).</w:t>
      </w:r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>Галоўны дзяржаўны інспектар</w:t>
      </w:r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>аддзела нагляду за выкананнем</w:t>
      </w:r>
    </w:p>
    <w:p w:rsid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 xml:space="preserve">заканадаўства аб працы </w:t>
      </w:r>
    </w:p>
    <w:p w:rsid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>Гарадзенскага</w:t>
      </w:r>
      <w:r w:rsidR="00F935D1">
        <w:rPr>
          <w:rFonts w:ascii="Times New Roman" w:hAnsi="Times New Roman" w:cs="Times New Roman"/>
          <w:sz w:val="30"/>
          <w:szCs w:val="30"/>
        </w:rPr>
        <w:t xml:space="preserve"> </w:t>
      </w:r>
      <w:r w:rsidRPr="00F935D1">
        <w:rPr>
          <w:rFonts w:ascii="Times New Roman" w:hAnsi="Times New Roman" w:cs="Times New Roman"/>
          <w:sz w:val="30"/>
          <w:szCs w:val="30"/>
        </w:rPr>
        <w:t>абласнога ўпраўлення</w:t>
      </w:r>
    </w:p>
    <w:p w:rsid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>Дэпартамента</w:t>
      </w:r>
      <w:r w:rsidR="00F935D1">
        <w:rPr>
          <w:rFonts w:ascii="Times New Roman" w:hAnsi="Times New Roman" w:cs="Times New Roman"/>
          <w:sz w:val="30"/>
          <w:szCs w:val="30"/>
        </w:rPr>
        <w:t xml:space="preserve"> </w:t>
      </w:r>
      <w:r w:rsidRPr="00F935D1">
        <w:rPr>
          <w:rFonts w:ascii="Times New Roman" w:hAnsi="Times New Roman" w:cs="Times New Roman"/>
          <w:sz w:val="30"/>
          <w:szCs w:val="30"/>
        </w:rPr>
        <w:t>дз</w:t>
      </w:r>
      <w:r w:rsidR="00F935D1">
        <w:rPr>
          <w:rFonts w:ascii="Times New Roman" w:hAnsi="Times New Roman" w:cs="Times New Roman"/>
          <w:sz w:val="30"/>
          <w:szCs w:val="30"/>
        </w:rPr>
        <w:t xml:space="preserve">яржаўнай інспекцыі </w:t>
      </w:r>
    </w:p>
    <w:p w:rsidR="00A20053" w:rsidRPr="00F935D1" w:rsidRDefault="00F935D1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працы І.М. Фе</w:t>
      </w:r>
      <w:r w:rsidR="00A20053" w:rsidRPr="00F935D1">
        <w:rPr>
          <w:rFonts w:ascii="Times New Roman" w:hAnsi="Times New Roman" w:cs="Times New Roman"/>
          <w:sz w:val="30"/>
          <w:szCs w:val="30"/>
        </w:rPr>
        <w:t>даравіч</w:t>
      </w:r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557C" w:rsidRPr="00F935D1" w:rsidRDefault="00F935D1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29.03.2019 </w:t>
      </w:r>
    </w:p>
    <w:sectPr w:rsidR="00D2557C" w:rsidRPr="00F935D1" w:rsidSect="00F935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53"/>
    <w:rsid w:val="001A2F82"/>
    <w:rsid w:val="00A20053"/>
    <w:rsid w:val="00D2557C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2019-03-29T14:26:00Z</dcterms:created>
  <dcterms:modified xsi:type="dcterms:W3CDTF">2019-03-29T14:26:00Z</dcterms:modified>
</cp:coreProperties>
</file>