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B7C6" w14:textId="77777777" w:rsidR="00F0496B" w:rsidRDefault="00F0496B" w:rsidP="00F0496B">
      <w:pPr>
        <w:ind w:firstLine="7230"/>
      </w:pPr>
      <w:r>
        <w:fldChar w:fldCharType="begin"/>
      </w:r>
      <w:r>
        <w:instrText xml:space="preserve"> IF </w:instrText>
      </w:r>
      <w:fldSimple w:instr=" MERGEFIELD Экземпляр ">
        <w:r>
          <w:rPr>
            <w:noProof/>
          </w:rPr>
          <w:instrText>Цветной</w:instrText>
        </w:r>
      </w:fldSimple>
      <w:r>
        <w:instrText xml:space="preserve"> = Цветной "</w:instrText>
      </w:r>
      <w:r>
        <w:fldChar w:fldCharType="begin"/>
      </w:r>
      <w:r>
        <w:instrText xml:space="preserve"> AUTOTEXT Цветной </w:instrText>
      </w:r>
      <w:r>
        <w:fldChar w:fldCharType="separate"/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4309"/>
      </w:tblGrid>
      <w:tr w:rsidR="00F0496B" w14:paraId="31F552F8" w14:textId="77777777">
        <w:tc>
          <w:tcPr>
            <w:tcW w:w="3969" w:type="dxa"/>
          </w:tcPr>
          <w:p w14:paraId="62CFCEA4" w14:textId="77777777" w:rsidR="00F0496B" w:rsidRDefault="00F0496B">
            <w:pPr>
              <w:jc w:val="center"/>
              <w:rPr>
                <w:b/>
              </w:rPr>
            </w:pPr>
            <w:r>
              <w:rPr>
                <w:b/>
              </w:rPr>
              <w:br/>
              <w:instrText>БЕЛАРУСКI КАНЦЭРН</w:instrText>
            </w:r>
            <w:r>
              <w:rPr>
                <w:b/>
              </w:rPr>
              <w:br/>
              <w:instrText>ПА ПАЛIВУ I ГАЗIФIКАЦЫI</w:instrText>
            </w:r>
          </w:p>
          <w:p w14:paraId="59374DC2" w14:textId="77777777" w:rsidR="00F0496B" w:rsidRDefault="00F0496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instrText>(Канцэрн "Белпалiвагаз")</w:instrText>
            </w:r>
          </w:p>
          <w:p w14:paraId="39AEDFB2" w14:textId="77777777" w:rsidR="00F0496B" w:rsidRDefault="00F0496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instrText>220005, г.Мiнск, вул.В.Харужай, 3</w:instrText>
            </w:r>
          </w:p>
          <w:p w14:paraId="04C88FCD" w14:textId="77777777" w:rsidR="00F0496B" w:rsidRDefault="00F0496B">
            <w:pPr>
              <w:spacing w:after="60"/>
              <w:jc w:val="center"/>
            </w:pPr>
            <w:r>
              <w:rPr>
                <w:sz w:val="20"/>
              </w:rPr>
              <w:instrText>тэл./факс (017) 284-37-86</w:instrText>
            </w:r>
          </w:p>
        </w:tc>
        <w:tc>
          <w:tcPr>
            <w:tcW w:w="1077" w:type="dxa"/>
          </w:tcPr>
          <w:p w14:paraId="1D4160AD" w14:textId="77777777" w:rsidR="00F0496B" w:rsidRDefault="00E731CC">
            <w:r>
              <w:rPr>
                <w:noProof/>
              </w:rPr>
              <w:drawing>
                <wp:inline distT="0" distB="0" distL="0" distR="0" wp14:anchorId="132B9D38" wp14:editId="0B3B2B9D">
                  <wp:extent cx="676275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61" r="4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</w:tcPr>
          <w:p w14:paraId="70267EF9" w14:textId="77777777" w:rsidR="00F0496B" w:rsidRDefault="00F0496B">
            <w:pPr>
              <w:jc w:val="center"/>
              <w:rPr>
                <w:b/>
              </w:rPr>
            </w:pPr>
            <w:r>
              <w:rPr>
                <w:b/>
              </w:rPr>
              <w:br/>
              <w:instrText>БЕЛОРУССКИЙ КОНЦЕРН</w:instrText>
            </w:r>
            <w:r>
              <w:rPr>
                <w:b/>
              </w:rPr>
              <w:br/>
              <w:instrText>ПО ТОПЛИВУ И ГАЗИФИКАЦИИ</w:instrText>
            </w:r>
          </w:p>
          <w:p w14:paraId="0FE20428" w14:textId="77777777" w:rsidR="00F0496B" w:rsidRDefault="00F0496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instrText>(Концерн "Белтопгаз")</w:instrText>
            </w:r>
          </w:p>
          <w:p w14:paraId="6CC62302" w14:textId="77777777" w:rsidR="00F0496B" w:rsidRDefault="00F0496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instrText>220005, г.Минск, ул.В.Хоружей,3</w:instrText>
            </w:r>
          </w:p>
          <w:p w14:paraId="0839F193" w14:textId="77777777" w:rsidR="00F0496B" w:rsidRDefault="00F0496B">
            <w:pPr>
              <w:spacing w:after="60"/>
              <w:jc w:val="center"/>
            </w:pPr>
            <w:r>
              <w:rPr>
                <w:sz w:val="20"/>
              </w:rPr>
              <w:instrText>тел./факс (017) 284-37-86</w:instrText>
            </w:r>
          </w:p>
        </w:tc>
      </w:tr>
    </w:tbl>
    <w:p w14:paraId="2B7CC145" w14:textId="77777777" w:rsidR="00F0496B" w:rsidRDefault="00F0496B">
      <w:r>
        <w:fldChar w:fldCharType="end"/>
      </w:r>
      <w:r>
        <w:instrText>" "</w:instrText>
      </w:r>
      <w:r>
        <w:fldChar w:fldCharType="begin"/>
      </w:r>
      <w:r>
        <w:instrText xml:space="preserve"> AUTOTEXT Второй </w:instrText>
      </w:r>
      <w:r>
        <w:fldChar w:fldCharType="separate"/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4309"/>
      </w:tblGrid>
      <w:tr w:rsidR="00F0496B" w14:paraId="7C91BACE" w14:textId="77777777">
        <w:tc>
          <w:tcPr>
            <w:tcW w:w="3969" w:type="dxa"/>
            <w:tcBorders>
              <w:bottom w:val="single" w:sz="4" w:space="0" w:color="FFFFFF"/>
            </w:tcBorders>
          </w:tcPr>
          <w:p w14:paraId="6C0F515A" w14:textId="77777777" w:rsidR="00F0496B" w:rsidRDefault="00F0496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14:paraId="22B0C902" w14:textId="77777777" w:rsidR="00F0496B" w:rsidRDefault="00F0496B">
            <w:pPr>
              <w:jc w:val="center"/>
              <w:rPr>
                <w:b/>
                <w:i/>
                <w:sz w:val="24"/>
              </w:rPr>
            </w:pPr>
          </w:p>
          <w:p w14:paraId="731C06FF" w14:textId="77777777" w:rsidR="00F0496B" w:rsidRDefault="00F0496B">
            <w:pPr>
              <w:spacing w:before="120"/>
              <w:jc w:val="center"/>
              <w:rPr>
                <w:sz w:val="20"/>
              </w:rPr>
            </w:pPr>
          </w:p>
          <w:p w14:paraId="15456A76" w14:textId="77777777" w:rsidR="00F0496B" w:rsidRDefault="00F0496B">
            <w:pPr>
              <w:spacing w:after="60"/>
              <w:jc w:val="center"/>
            </w:pPr>
            <w:r>
              <w:rPr>
                <w:sz w:val="20"/>
              </w:rPr>
              <w:instrText> </w:instrText>
            </w:r>
          </w:p>
        </w:tc>
        <w:tc>
          <w:tcPr>
            <w:tcW w:w="1077" w:type="dxa"/>
            <w:tcBorders>
              <w:bottom w:val="single" w:sz="4" w:space="0" w:color="FFFFFF"/>
            </w:tcBorders>
          </w:tcPr>
          <w:p w14:paraId="2311F43B" w14:textId="77777777" w:rsidR="00F0496B" w:rsidRDefault="00F0496B"/>
        </w:tc>
        <w:tc>
          <w:tcPr>
            <w:tcW w:w="4309" w:type="dxa"/>
            <w:tcBorders>
              <w:bottom w:val="single" w:sz="4" w:space="0" w:color="FFFFFF"/>
            </w:tcBorders>
          </w:tcPr>
          <w:p w14:paraId="02D33A3A" w14:textId="77777777" w:rsidR="00F0496B" w:rsidRDefault="00F0496B">
            <w:pPr>
              <w:jc w:val="center"/>
              <w:rPr>
                <w:b/>
              </w:rPr>
            </w:pPr>
            <w:r>
              <w:rPr>
                <w:b/>
              </w:rPr>
              <w:br/>
              <w:instrText xml:space="preserve"> </w:instrText>
            </w:r>
            <w:r>
              <w:rPr>
                <w:b/>
              </w:rPr>
              <w:br/>
            </w:r>
          </w:p>
          <w:p w14:paraId="7C6D7EC9" w14:textId="77777777" w:rsidR="00F0496B" w:rsidRDefault="00F0496B">
            <w:pPr>
              <w:jc w:val="center"/>
              <w:rPr>
                <w:b/>
                <w:i/>
                <w:sz w:val="24"/>
              </w:rPr>
            </w:pPr>
          </w:p>
          <w:p w14:paraId="0FA5DC50" w14:textId="77777777" w:rsidR="00F0496B" w:rsidRDefault="00F0496B">
            <w:pPr>
              <w:spacing w:before="120"/>
              <w:jc w:val="center"/>
              <w:rPr>
                <w:sz w:val="20"/>
              </w:rPr>
            </w:pPr>
          </w:p>
          <w:p w14:paraId="690193D8" w14:textId="77777777" w:rsidR="00F0496B" w:rsidRDefault="00F0496B">
            <w:pPr>
              <w:spacing w:after="60"/>
              <w:jc w:val="center"/>
            </w:pPr>
            <w:r>
              <w:rPr>
                <w:sz w:val="20"/>
              </w:rPr>
              <w:instrText> </w:instrText>
            </w:r>
          </w:p>
        </w:tc>
      </w:tr>
    </w:tbl>
    <w:p w14:paraId="7DB85BE8" w14:textId="77777777" w:rsidR="00F0496B" w:rsidRDefault="00F0496B">
      <w:pPr>
        <w:rPr>
          <w:noProof/>
        </w:rPr>
      </w:pPr>
      <w:r>
        <w:fldChar w:fldCharType="end"/>
      </w:r>
      <w:r>
        <w:instrText>"</w:instrText>
      </w:r>
      <w:r>
        <w:fldChar w:fldCharType="separate"/>
      </w:r>
    </w:p>
    <w:p w14:paraId="5FE4B9C4" w14:textId="77777777" w:rsidR="006C5B65" w:rsidRPr="009E32ED" w:rsidRDefault="00F0496B" w:rsidP="006C5B65">
      <w:pPr>
        <w:spacing w:before="120"/>
        <w:rPr>
          <w:rFonts w:ascii="Times New Roman" w:hAnsi="Times New Roman"/>
          <w:sz w:val="18"/>
          <w:szCs w:val="18"/>
        </w:rPr>
      </w:pPr>
      <w:r>
        <w:fldChar w:fldCharType="end"/>
      </w:r>
    </w:p>
    <w:p w14:paraId="436D4DF7" w14:textId="77777777" w:rsidR="00120DE5" w:rsidRDefault="00120DE5" w:rsidP="00120DE5">
      <w:pPr>
        <w:rPr>
          <w:rFonts w:ascii="Times New Roman" w:hAnsi="Times New Roman"/>
          <w:sz w:val="28"/>
          <w:szCs w:val="28"/>
        </w:rPr>
      </w:pPr>
      <w:r w:rsidRPr="00120DE5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5354C69C" w14:textId="62A73BE9" w:rsidR="00120DE5" w:rsidRPr="00021BD7" w:rsidRDefault="00120DE5" w:rsidP="00120D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bookmarkStart w:id="0" w:name="_GoBack"/>
      <w:proofErr w:type="spellStart"/>
      <w:r w:rsidR="00021BD7" w:rsidRPr="00021BD7">
        <w:rPr>
          <w:rFonts w:ascii="Times New Roman" w:hAnsi="Times New Roman"/>
          <w:b/>
          <w:sz w:val="28"/>
          <w:szCs w:val="28"/>
        </w:rPr>
        <w:t>Энергогазнадзор</w:t>
      </w:r>
      <w:proofErr w:type="spellEnd"/>
      <w:r w:rsidR="00021BD7" w:rsidRPr="00021BD7">
        <w:rPr>
          <w:rFonts w:ascii="Times New Roman" w:hAnsi="Times New Roman"/>
          <w:b/>
          <w:sz w:val="28"/>
          <w:szCs w:val="28"/>
        </w:rPr>
        <w:t xml:space="preserve"> напоминает</w:t>
      </w:r>
      <w:bookmarkEnd w:id="0"/>
    </w:p>
    <w:p w14:paraId="76542C41" w14:textId="77777777" w:rsidR="00120DE5" w:rsidRPr="00120DE5" w:rsidRDefault="00120DE5" w:rsidP="00120DE5">
      <w:pPr>
        <w:rPr>
          <w:rFonts w:ascii="Times New Roman" w:hAnsi="Times New Roman"/>
          <w:sz w:val="28"/>
          <w:szCs w:val="28"/>
        </w:rPr>
      </w:pPr>
    </w:p>
    <w:p w14:paraId="1632B4CC" w14:textId="77777777" w:rsidR="00120DE5" w:rsidRPr="00120DE5" w:rsidRDefault="00120DE5" w:rsidP="00120DE5">
      <w:pPr>
        <w:spacing w:after="5" w:line="271" w:lineRule="auto"/>
        <w:ind w:right="14" w:firstLine="412"/>
        <w:jc w:val="both"/>
        <w:rPr>
          <w:rFonts w:ascii="Times New Roman" w:hAnsi="Times New Roman"/>
          <w:color w:val="000000"/>
          <w:szCs w:val="22"/>
        </w:rPr>
      </w:pPr>
      <w:r w:rsidRPr="00120DE5">
        <w:rPr>
          <w:rFonts w:ascii="Times New Roman" w:hAnsi="Times New Roman"/>
          <w:color w:val="000000"/>
          <w:szCs w:val="22"/>
        </w:rPr>
        <w:t>Рыбалка прекрасный вид активного отдыха, но о том, что человека с удочкой может подстерегать смертельная опасность, задумываются немногие. Сегодня трудно себе представить жизнь без электричества, оно несет многие блага человеку. Однако порой люди забывают, что оно же таит в себе смертельную опасность. А между тем, любой водоем в месте пересечения с действующей воздушной линией электропередачи, является очень опасным местом.</w:t>
      </w:r>
    </w:p>
    <w:p w14:paraId="324EC143" w14:textId="77777777" w:rsidR="00120DE5" w:rsidRPr="00120DE5" w:rsidRDefault="00120DE5" w:rsidP="00120DE5">
      <w:pPr>
        <w:ind w:firstLine="708"/>
        <w:jc w:val="both"/>
        <w:rPr>
          <w:rFonts w:ascii="Times New Roman" w:hAnsi="Times New Roman"/>
          <w:szCs w:val="26"/>
        </w:rPr>
      </w:pPr>
      <w:r w:rsidRPr="00120DE5">
        <w:rPr>
          <w:rFonts w:ascii="Times New Roman" w:hAnsi="Times New Roman"/>
          <w:szCs w:val="26"/>
        </w:rPr>
        <w:t>В распоряжении рыбаков сейчас бесчисленное количество снастей, в том числе удилища длиной от 4 до 12 (!) метров. Современные углепластиковые удилища являются хорошим проводником электрического тока, и поэтому в их паспорта, вручаемые при продаже, специально включен пункт, предупреждающий об опасности поражения электротоком и недопустимости использования их вблизи линий электропередачи. На каждой удочке из такого материала есть предупреждающий знак опасности с красной молнией. Он означает, что такую удочку нельзя поднимать вверх под линиями электропередач, поскольку в этом случае рыболов может получить удар электрического тока. Особенно опасна рыбалка вблизи ЛЭП в условиях грозы, при этом удилище может сработать как молниеотвод.</w:t>
      </w:r>
    </w:p>
    <w:p w14:paraId="1259084D" w14:textId="77777777" w:rsidR="00120DE5" w:rsidRPr="00120DE5" w:rsidRDefault="00120DE5" w:rsidP="00120DE5">
      <w:pPr>
        <w:spacing w:after="5" w:line="271" w:lineRule="auto"/>
        <w:ind w:right="14"/>
        <w:jc w:val="both"/>
        <w:rPr>
          <w:rFonts w:ascii="Times New Roman" w:hAnsi="Times New Roman"/>
          <w:color w:val="000000"/>
          <w:szCs w:val="22"/>
        </w:rPr>
      </w:pPr>
      <w:r w:rsidRPr="00120DE5">
        <w:rPr>
          <w:rFonts w:ascii="Times New Roman" w:hAnsi="Times New Roman"/>
          <w:color w:val="000000"/>
          <w:szCs w:val="26"/>
        </w:rPr>
        <w:t xml:space="preserve">       </w:t>
      </w:r>
      <w:r w:rsidRPr="00120DE5">
        <w:rPr>
          <w:rFonts w:ascii="Times New Roman" w:hAnsi="Times New Roman"/>
          <w:color w:val="000000"/>
          <w:szCs w:val="22"/>
        </w:rPr>
        <w:t>Рыбаки не задумываются о последствиях, подвергая свою жизнь и жизни других людей опасности, калечат себя и окружающих.</w:t>
      </w:r>
    </w:p>
    <w:p w14:paraId="7CA02718" w14:textId="77777777" w:rsidR="00120DE5" w:rsidRPr="00120DE5" w:rsidRDefault="00120DE5" w:rsidP="00120DE5">
      <w:pPr>
        <w:ind w:firstLine="720"/>
        <w:jc w:val="both"/>
        <w:rPr>
          <w:rFonts w:ascii="Times New Roman" w:hAnsi="Times New Roman"/>
          <w:szCs w:val="26"/>
        </w:rPr>
      </w:pPr>
      <w:r w:rsidRPr="00120DE5">
        <w:rPr>
          <w:rFonts w:ascii="Times New Roman" w:hAnsi="Times New Roman"/>
          <w:spacing w:val="-6"/>
          <w:szCs w:val="26"/>
        </w:rPr>
        <w:t>В местах пересечения воздушных линий электропередачи с озерами и реками, а также расположения воздушных линий электропередачи вдоль береговых линий озер и рек</w:t>
      </w:r>
      <w:r w:rsidRPr="00120DE5">
        <w:rPr>
          <w:rFonts w:ascii="Times New Roman" w:hAnsi="Times New Roman"/>
          <w:szCs w:val="26"/>
        </w:rPr>
        <w:t xml:space="preserve"> размещаются плакаты </w:t>
      </w:r>
      <w:r w:rsidRPr="00120DE5">
        <w:rPr>
          <w:rFonts w:ascii="Times New Roman" w:hAnsi="Times New Roman"/>
          <w:spacing w:val="-6"/>
          <w:szCs w:val="26"/>
        </w:rPr>
        <w:t>«Охранная зона линии электропередачи. Опасно для жизни. Рыбная ловля запрещена!».</w:t>
      </w:r>
    </w:p>
    <w:p w14:paraId="2708BB9B" w14:textId="77777777" w:rsidR="00120DE5" w:rsidRPr="00120DE5" w:rsidRDefault="00120DE5" w:rsidP="00120DE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0DE5">
        <w:rPr>
          <w:rFonts w:ascii="Times New Roman" w:hAnsi="Times New Roman"/>
          <w:szCs w:val="26"/>
        </w:rPr>
        <w:t>Средства массовой информации переполнены статьями, призывами, лозунгами, объявлениями о необходимости соблюдения элементарных правил электробезопасности</w:t>
      </w:r>
      <w:r w:rsidRPr="00120DE5">
        <w:rPr>
          <w:rFonts w:ascii="Times New Roman" w:hAnsi="Times New Roman"/>
          <w:sz w:val="28"/>
          <w:szCs w:val="28"/>
        </w:rPr>
        <w:t xml:space="preserve">. </w:t>
      </w:r>
    </w:p>
    <w:p w14:paraId="165FC5C5" w14:textId="13A854D7" w:rsidR="00F64B45" w:rsidRPr="00F64B45" w:rsidRDefault="00120DE5" w:rsidP="00F64B45">
      <w:pPr>
        <w:spacing w:after="5" w:line="271" w:lineRule="auto"/>
        <w:ind w:right="14"/>
        <w:jc w:val="both"/>
        <w:rPr>
          <w:rFonts w:ascii="Times New Roman" w:hAnsi="Times New Roman"/>
          <w:color w:val="000000"/>
          <w:szCs w:val="22"/>
        </w:rPr>
      </w:pPr>
      <w:r w:rsidRPr="00120DE5">
        <w:rPr>
          <w:rFonts w:ascii="Times New Roman" w:hAnsi="Times New Roman"/>
          <w:color w:val="000000"/>
          <w:szCs w:val="22"/>
        </w:rPr>
        <w:t xml:space="preserve">           Госэнергогазнадзор регулярно предупреждает о необходимости соблюдения мер электробезопасности, в том числе в охранных зонах объектов электроэнергетики, но, к сожалению, несчастные случаи на рыбалке, связанные с поражением электричеством, продолжают происходить.</w:t>
      </w:r>
      <w:r w:rsidR="00F64B45" w:rsidRPr="00F64B45">
        <w:rPr>
          <w:rFonts w:ascii="Times New Roman" w:hAnsi="Times New Roman"/>
          <w:szCs w:val="26"/>
        </w:rPr>
        <w:t xml:space="preserve"> </w:t>
      </w:r>
      <w:r w:rsidR="00F64B45">
        <w:rPr>
          <w:rFonts w:ascii="Times New Roman" w:hAnsi="Times New Roman"/>
          <w:szCs w:val="26"/>
        </w:rPr>
        <w:t>В</w:t>
      </w:r>
      <w:r w:rsidR="00F64B45" w:rsidRPr="00F64B45">
        <w:rPr>
          <w:rFonts w:ascii="Times New Roman" w:hAnsi="Times New Roman"/>
          <w:szCs w:val="26"/>
        </w:rPr>
        <w:t xml:space="preserve"> 2022 году</w:t>
      </w:r>
      <w:r w:rsidR="00F64B45">
        <w:rPr>
          <w:rFonts w:ascii="Times New Roman" w:hAnsi="Times New Roman"/>
          <w:szCs w:val="26"/>
        </w:rPr>
        <w:t xml:space="preserve"> произошло</w:t>
      </w:r>
      <w:r w:rsidR="00F64B45" w:rsidRPr="00F64B45">
        <w:rPr>
          <w:rFonts w:ascii="Times New Roman" w:hAnsi="Times New Roman"/>
          <w:szCs w:val="26"/>
        </w:rPr>
        <w:t xml:space="preserve"> 4</w:t>
      </w:r>
      <w:r w:rsidR="00F64B45">
        <w:rPr>
          <w:rFonts w:ascii="Times New Roman" w:hAnsi="Times New Roman"/>
          <w:szCs w:val="26"/>
        </w:rPr>
        <w:t xml:space="preserve"> несчастных случая</w:t>
      </w:r>
      <w:r w:rsidR="00F64B45" w:rsidRPr="00F64B45">
        <w:rPr>
          <w:rFonts w:ascii="Times New Roman" w:hAnsi="Times New Roman"/>
          <w:szCs w:val="26"/>
        </w:rPr>
        <w:t xml:space="preserve"> с гибелью 4 человек в том числе одного несовершеннолетнего произошло с любителями рыбной ловли:</w:t>
      </w:r>
    </w:p>
    <w:p w14:paraId="7332C5EB" w14:textId="77777777" w:rsidR="00F64B45" w:rsidRPr="00F64B45" w:rsidRDefault="00F64B45" w:rsidP="00F64B45">
      <w:pPr>
        <w:jc w:val="both"/>
        <w:rPr>
          <w:rFonts w:ascii="Times New Roman" w:hAnsi="Times New Roman"/>
          <w:color w:val="333333"/>
          <w:szCs w:val="26"/>
        </w:rPr>
      </w:pPr>
      <w:r w:rsidRPr="00F64B45">
        <w:rPr>
          <w:rFonts w:ascii="Times New Roman" w:hAnsi="Times New Roman"/>
          <w:color w:val="333333"/>
          <w:szCs w:val="26"/>
        </w:rPr>
        <w:t xml:space="preserve">- 26.05.2022г. Белыничский район Могилёвская область. Во время рыбной ловли мужчина (43 года) коснулся удилищем провода воздушной линии электропередачи напряжением 110 </w:t>
      </w:r>
      <w:proofErr w:type="spellStart"/>
      <w:r w:rsidRPr="00F64B45">
        <w:rPr>
          <w:rFonts w:ascii="Times New Roman" w:hAnsi="Times New Roman"/>
          <w:color w:val="333333"/>
          <w:szCs w:val="26"/>
        </w:rPr>
        <w:t>кВ.</w:t>
      </w:r>
      <w:proofErr w:type="spellEnd"/>
      <w:r w:rsidRPr="00F64B45">
        <w:rPr>
          <w:rFonts w:ascii="Times New Roman" w:hAnsi="Times New Roman"/>
          <w:color w:val="333333"/>
          <w:szCs w:val="26"/>
        </w:rPr>
        <w:t xml:space="preserve"> Самостоятельно добрался на своем автомобиле до дома и вызвал скорую помощь, которая доставила его в больницу с ожогами 1 и 2 степени. Позже мужчина скончался</w:t>
      </w:r>
    </w:p>
    <w:p w14:paraId="7DDFC0C7" w14:textId="77777777" w:rsidR="00F64B45" w:rsidRPr="00F64B45" w:rsidRDefault="00F64B45" w:rsidP="00F64B45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Cs w:val="26"/>
        </w:rPr>
      </w:pPr>
      <w:r w:rsidRPr="00F64B45">
        <w:rPr>
          <w:rFonts w:ascii="Times New Roman" w:hAnsi="Times New Roman"/>
          <w:color w:val="333333"/>
          <w:szCs w:val="26"/>
        </w:rPr>
        <w:t>06.06.2022 д</w:t>
      </w:r>
      <w:r w:rsidRPr="00F64B45">
        <w:rPr>
          <w:rFonts w:ascii="Times New Roman" w:hAnsi="Times New Roman"/>
          <w:b/>
          <w:bCs/>
          <w:color w:val="333333"/>
          <w:szCs w:val="26"/>
        </w:rPr>
        <w:t xml:space="preserve">. </w:t>
      </w:r>
      <w:proofErr w:type="spellStart"/>
      <w:r w:rsidRPr="00F64B45">
        <w:rPr>
          <w:rFonts w:ascii="Times New Roman" w:hAnsi="Times New Roman"/>
          <w:color w:val="333333"/>
          <w:szCs w:val="26"/>
        </w:rPr>
        <w:t>Исерно</w:t>
      </w:r>
      <w:proofErr w:type="spellEnd"/>
      <w:r w:rsidRPr="00F64B45">
        <w:rPr>
          <w:rFonts w:ascii="Times New Roman" w:hAnsi="Times New Roman"/>
          <w:color w:val="333333"/>
          <w:szCs w:val="26"/>
        </w:rPr>
        <w:t xml:space="preserve">, </w:t>
      </w:r>
      <w:proofErr w:type="spellStart"/>
      <w:r w:rsidRPr="00F64B45">
        <w:rPr>
          <w:rFonts w:ascii="Times New Roman" w:hAnsi="Times New Roman"/>
          <w:color w:val="333333"/>
          <w:szCs w:val="26"/>
        </w:rPr>
        <w:t>Солигорский</w:t>
      </w:r>
      <w:proofErr w:type="spellEnd"/>
      <w:r w:rsidRPr="00F64B45">
        <w:rPr>
          <w:rFonts w:ascii="Times New Roman" w:hAnsi="Times New Roman"/>
          <w:color w:val="333333"/>
          <w:szCs w:val="26"/>
        </w:rPr>
        <w:t xml:space="preserve"> р-он, Минская обл. погиб 70-летний мужчина. Пострадавший шел к своему автомобилю с поднятым вверх разложенным удилищем. Проходя под линией электропередачи напряжением 110 </w:t>
      </w:r>
      <w:proofErr w:type="spellStart"/>
      <w:r w:rsidRPr="00F64B45">
        <w:rPr>
          <w:rFonts w:ascii="Times New Roman" w:hAnsi="Times New Roman"/>
          <w:color w:val="333333"/>
          <w:szCs w:val="26"/>
        </w:rPr>
        <w:t>кВ</w:t>
      </w:r>
      <w:proofErr w:type="spellEnd"/>
      <w:r w:rsidRPr="00F64B45">
        <w:rPr>
          <w:rFonts w:ascii="Times New Roman" w:hAnsi="Times New Roman"/>
          <w:color w:val="333333"/>
          <w:szCs w:val="26"/>
        </w:rPr>
        <w:t xml:space="preserve"> попал под напряжение</w:t>
      </w:r>
    </w:p>
    <w:p w14:paraId="0BF38E9A" w14:textId="77777777" w:rsidR="00F64B45" w:rsidRPr="00F64B45" w:rsidRDefault="00F64B45" w:rsidP="00F64B45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Cs w:val="26"/>
        </w:rPr>
      </w:pPr>
      <w:r w:rsidRPr="00F64B45">
        <w:rPr>
          <w:rFonts w:ascii="Times New Roman" w:hAnsi="Times New Roman"/>
          <w:color w:val="333333"/>
          <w:szCs w:val="26"/>
        </w:rPr>
        <w:t xml:space="preserve">08.06.2022 г. Бобруйск, Могилевская обл.  погиб 54-летний мужчина. Пострадавший занимался ловлей рыбы на озере в месте пересечения с линией электропередачи напряжением 110 </w:t>
      </w:r>
      <w:proofErr w:type="spellStart"/>
      <w:r w:rsidRPr="00F64B45">
        <w:rPr>
          <w:rFonts w:ascii="Times New Roman" w:hAnsi="Times New Roman"/>
          <w:color w:val="333333"/>
          <w:szCs w:val="26"/>
        </w:rPr>
        <w:t>кВ</w:t>
      </w:r>
      <w:proofErr w:type="spellEnd"/>
      <w:r w:rsidRPr="00F64B45">
        <w:rPr>
          <w:rFonts w:ascii="Times New Roman" w:hAnsi="Times New Roman"/>
          <w:color w:val="333333"/>
          <w:szCs w:val="26"/>
        </w:rPr>
        <w:t xml:space="preserve"> и коснувшись удилищем проводов попал под напряжение</w:t>
      </w:r>
    </w:p>
    <w:p w14:paraId="19B26A9C" w14:textId="77777777" w:rsidR="00F64B45" w:rsidRPr="00F64B45" w:rsidRDefault="00F64B45" w:rsidP="00F64B45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Cs w:val="26"/>
        </w:rPr>
      </w:pPr>
      <w:r w:rsidRPr="00F64B45">
        <w:rPr>
          <w:rFonts w:ascii="Times New Roman" w:hAnsi="Times New Roman"/>
          <w:color w:val="333333"/>
          <w:szCs w:val="26"/>
        </w:rPr>
        <w:lastRenderedPageBreak/>
        <w:t>28.08.2022 д. Кулики, Ляховичский р-он, Брестская обл. погиб несовершеннолетний (14 лет). Пострадавший вместе с дедушкой ловили рыбу на канале, который пересекается воздушной линией электропередачи напряжением 10 тыс. Вольт. Пострадавший приблизил удилище к проводам и был смертельно поражен электротоком.</w:t>
      </w:r>
    </w:p>
    <w:p w14:paraId="3912D47D" w14:textId="77777777" w:rsidR="00120DE5" w:rsidRPr="00120DE5" w:rsidRDefault="00120DE5" w:rsidP="00120DE5">
      <w:pPr>
        <w:spacing w:after="5" w:line="271" w:lineRule="auto"/>
        <w:ind w:left="38" w:right="14" w:firstLine="585"/>
        <w:jc w:val="both"/>
        <w:rPr>
          <w:rFonts w:ascii="Times New Roman" w:hAnsi="Times New Roman"/>
          <w:color w:val="000000"/>
          <w:szCs w:val="22"/>
        </w:rPr>
      </w:pPr>
      <w:r w:rsidRPr="00120DE5">
        <w:rPr>
          <w:rFonts w:ascii="Times New Roman" w:hAnsi="Times New Roman"/>
          <w:color w:val="000000"/>
          <w:szCs w:val="22"/>
        </w:rPr>
        <w:t>Причиной этих трагедий являлось грубое нарушение Правил охраны электрических сетей, личная неосторожность, пренебрежение элементарными правилами электробезопасности.</w:t>
      </w:r>
    </w:p>
    <w:p w14:paraId="226E83BF" w14:textId="77777777" w:rsidR="00120DE5" w:rsidRPr="00120DE5" w:rsidRDefault="00120DE5" w:rsidP="00120DE5">
      <w:pPr>
        <w:spacing w:line="270" w:lineRule="atLeast"/>
        <w:jc w:val="both"/>
        <w:rPr>
          <w:rFonts w:ascii="Times New Roman" w:hAnsi="Times New Roman"/>
          <w:color w:val="000000"/>
          <w:szCs w:val="26"/>
        </w:rPr>
      </w:pPr>
      <w:r w:rsidRPr="00120DE5">
        <w:rPr>
          <w:rFonts w:ascii="Times New Roman" w:hAnsi="Times New Roman"/>
          <w:color w:val="000000"/>
          <w:szCs w:val="26"/>
        </w:rPr>
        <w:t>Если вы подарили удочку ребёнку, обязательно разъясните ему правила поведения под линиями электропередачи. Взрослым необходимо рассказать ребёнку об опасности электрического тока, использования удилища во время грозы и при перемещениях под проводами. Будьте осторожны и берегите свои жизни!</w:t>
      </w:r>
    </w:p>
    <w:p w14:paraId="04C1030B" w14:textId="77777777" w:rsidR="00120DE5" w:rsidRPr="00120DE5" w:rsidRDefault="00120DE5" w:rsidP="00120DE5">
      <w:pPr>
        <w:rPr>
          <w:rFonts w:ascii="Times New Roman" w:hAnsi="Times New Roman"/>
          <w:color w:val="FF0000"/>
          <w:szCs w:val="26"/>
        </w:rPr>
      </w:pPr>
      <w:r w:rsidRPr="00120DE5">
        <w:rPr>
          <w:rFonts w:ascii="Times New Roman" w:hAnsi="Times New Roman"/>
          <w:b/>
          <w:color w:val="FF0000"/>
          <w:szCs w:val="26"/>
        </w:rPr>
        <w:t xml:space="preserve">Обращайте внимание на предупреждающие </w:t>
      </w:r>
      <w:proofErr w:type="gramStart"/>
      <w:r w:rsidRPr="00120DE5">
        <w:rPr>
          <w:rFonts w:ascii="Times New Roman" w:hAnsi="Times New Roman"/>
          <w:b/>
          <w:color w:val="FF0000"/>
          <w:szCs w:val="26"/>
        </w:rPr>
        <w:t>знаки:</w:t>
      </w:r>
      <w:r w:rsidRPr="00120DE5">
        <w:rPr>
          <w:rFonts w:ascii="Times New Roman" w:hAnsi="Times New Roman"/>
          <w:b/>
          <w:color w:val="FF0000"/>
          <w:szCs w:val="26"/>
        </w:rPr>
        <w:br/>
        <w:t>«</w:t>
      </w:r>
      <w:proofErr w:type="gramEnd"/>
      <w:r w:rsidRPr="00120DE5">
        <w:rPr>
          <w:rFonts w:ascii="Times New Roman" w:hAnsi="Times New Roman"/>
          <w:b/>
          <w:color w:val="FF0000"/>
          <w:szCs w:val="26"/>
        </w:rPr>
        <w:t>Осторожно! Электрическое напряжение», «Не влезай! Убьет!», «Ловля рыбы в охранной зоне ВЛ запрещена!»</w:t>
      </w:r>
      <w:r w:rsidRPr="00120DE5">
        <w:rPr>
          <w:rFonts w:ascii="Times New Roman" w:hAnsi="Times New Roman"/>
          <w:color w:val="000000"/>
          <w:szCs w:val="26"/>
        </w:rPr>
        <w:t xml:space="preserve"> </w:t>
      </w:r>
      <w:r w:rsidRPr="00120DE5">
        <w:rPr>
          <w:rFonts w:ascii="Times New Roman" w:hAnsi="Times New Roman"/>
          <w:b/>
          <w:color w:val="FF0000"/>
          <w:szCs w:val="26"/>
        </w:rPr>
        <w:t>Ловля рыбы в охранной зоне ВЛ запрещена! – это не просто слова, а предупреждающие о реальной опасности знаки, игнорирование которых может привести к летальному исходу</w:t>
      </w:r>
      <w:r w:rsidRPr="00120DE5">
        <w:rPr>
          <w:rFonts w:ascii="Times New Roman" w:hAnsi="Times New Roman"/>
          <w:color w:val="FF0000"/>
          <w:szCs w:val="26"/>
        </w:rPr>
        <w:t>.</w:t>
      </w:r>
    </w:p>
    <w:p w14:paraId="7B9E6980" w14:textId="77777777" w:rsidR="00120DE5" w:rsidRPr="00120DE5" w:rsidRDefault="00120DE5" w:rsidP="00120DE5">
      <w:pPr>
        <w:ind w:firstLine="567"/>
        <w:jc w:val="both"/>
        <w:rPr>
          <w:rFonts w:ascii="Times New Roman" w:hAnsi="Times New Roman"/>
          <w:szCs w:val="26"/>
        </w:rPr>
      </w:pPr>
      <w:r w:rsidRPr="00120DE5">
        <w:rPr>
          <w:rFonts w:ascii="Times New Roman" w:hAnsi="Times New Roman"/>
          <w:color w:val="000000"/>
          <w:szCs w:val="26"/>
        </w:rPr>
        <w:t xml:space="preserve">Охранные зоны здесь образуются в виде воздушного пространства над водной поверхностью водоемов, ограниченных вертикальными плоскостями, отстоящими по обе стороны от крайних проводов при </w:t>
      </w:r>
      <w:proofErr w:type="spellStart"/>
      <w:r w:rsidRPr="00120DE5">
        <w:rPr>
          <w:rFonts w:ascii="Times New Roman" w:hAnsi="Times New Roman"/>
          <w:color w:val="000000"/>
          <w:szCs w:val="26"/>
        </w:rPr>
        <w:t>неотклоненном</w:t>
      </w:r>
      <w:proofErr w:type="spellEnd"/>
      <w:r w:rsidRPr="00120DE5">
        <w:rPr>
          <w:rFonts w:ascii="Times New Roman" w:hAnsi="Times New Roman"/>
          <w:color w:val="000000"/>
          <w:szCs w:val="26"/>
        </w:rPr>
        <w:t xml:space="preserve"> их положении на расстоянии для линий напряжением до 20 </w:t>
      </w:r>
      <w:proofErr w:type="spellStart"/>
      <w:r w:rsidRPr="00120DE5">
        <w:rPr>
          <w:rFonts w:ascii="Times New Roman" w:hAnsi="Times New Roman"/>
          <w:color w:val="000000"/>
          <w:szCs w:val="26"/>
        </w:rPr>
        <w:t>кВ</w:t>
      </w:r>
      <w:proofErr w:type="spellEnd"/>
      <w:r w:rsidRPr="00120DE5">
        <w:rPr>
          <w:rFonts w:ascii="Times New Roman" w:hAnsi="Times New Roman"/>
          <w:color w:val="000000"/>
          <w:szCs w:val="26"/>
        </w:rPr>
        <w:t xml:space="preserve"> — </w:t>
      </w:r>
      <w:smartTag w:uri="urn:schemas-microsoft-com:office:smarttags" w:element="metricconverter">
        <w:smartTagPr>
          <w:attr w:name="ProductID" w:val="10 м"/>
        </w:smartTagPr>
        <w:r w:rsidRPr="00120DE5">
          <w:rPr>
            <w:rFonts w:ascii="Times New Roman" w:hAnsi="Times New Roman"/>
            <w:color w:val="000000"/>
            <w:szCs w:val="26"/>
          </w:rPr>
          <w:t>10 м</w:t>
        </w:r>
      </w:smartTag>
      <w:r w:rsidRPr="00120DE5">
        <w:rPr>
          <w:rFonts w:ascii="Times New Roman" w:hAnsi="Times New Roman"/>
          <w:color w:val="000000"/>
          <w:szCs w:val="26"/>
        </w:rPr>
        <w:t xml:space="preserve">, 35 </w:t>
      </w:r>
      <w:proofErr w:type="spellStart"/>
      <w:r w:rsidRPr="00120DE5">
        <w:rPr>
          <w:rFonts w:ascii="Times New Roman" w:hAnsi="Times New Roman"/>
          <w:color w:val="000000"/>
          <w:szCs w:val="26"/>
        </w:rPr>
        <w:t>кВ</w:t>
      </w:r>
      <w:proofErr w:type="spellEnd"/>
      <w:r w:rsidRPr="00120DE5">
        <w:rPr>
          <w:rFonts w:ascii="Times New Roman" w:hAnsi="Times New Roman"/>
          <w:color w:val="000000"/>
          <w:szCs w:val="26"/>
        </w:rPr>
        <w:t xml:space="preserve"> — </w:t>
      </w:r>
      <w:smartTag w:uri="urn:schemas-microsoft-com:office:smarttags" w:element="metricconverter">
        <w:smartTagPr>
          <w:attr w:name="ProductID" w:val="15 м"/>
        </w:smartTagPr>
        <w:r w:rsidRPr="00120DE5">
          <w:rPr>
            <w:rFonts w:ascii="Times New Roman" w:hAnsi="Times New Roman"/>
            <w:color w:val="000000"/>
            <w:szCs w:val="26"/>
          </w:rPr>
          <w:t>15 м</w:t>
        </w:r>
      </w:smartTag>
      <w:r w:rsidRPr="00120DE5">
        <w:rPr>
          <w:rFonts w:ascii="Times New Roman" w:hAnsi="Times New Roman"/>
          <w:color w:val="000000"/>
          <w:szCs w:val="26"/>
        </w:rPr>
        <w:t xml:space="preserve">, 110кВ — </w:t>
      </w:r>
      <w:smartTag w:uri="urn:schemas-microsoft-com:office:smarttags" w:element="metricconverter">
        <w:smartTagPr>
          <w:attr w:name="ProductID" w:val="20 м"/>
        </w:smartTagPr>
        <w:r w:rsidRPr="00120DE5">
          <w:rPr>
            <w:rFonts w:ascii="Times New Roman" w:hAnsi="Times New Roman"/>
            <w:color w:val="000000"/>
            <w:szCs w:val="26"/>
          </w:rPr>
          <w:t>20 м</w:t>
        </w:r>
      </w:smartTag>
      <w:r w:rsidRPr="00120DE5">
        <w:rPr>
          <w:rFonts w:ascii="Times New Roman" w:hAnsi="Times New Roman"/>
          <w:color w:val="000000"/>
          <w:szCs w:val="26"/>
        </w:rPr>
        <w:t xml:space="preserve">. </w:t>
      </w:r>
    </w:p>
    <w:p w14:paraId="15F6B920" w14:textId="6C3A67C8" w:rsidR="00120DE5" w:rsidRDefault="00120DE5" w:rsidP="00120DE5">
      <w:pPr>
        <w:spacing w:before="100" w:beforeAutospacing="1" w:after="100" w:afterAutospacing="1"/>
        <w:rPr>
          <w:rFonts w:ascii="Times New Roman" w:hAnsi="Times New Roman"/>
          <w:szCs w:val="26"/>
        </w:rPr>
      </w:pPr>
      <w:r w:rsidRPr="00120DE5">
        <w:rPr>
          <w:rFonts w:ascii="Times New Roman" w:hAnsi="Times New Roman"/>
          <w:szCs w:val="26"/>
        </w:rPr>
        <w:t xml:space="preserve">Опасными местами для рыбной ловли в Вороновском районе, являются: озёра д. </w:t>
      </w:r>
      <w:proofErr w:type="spellStart"/>
      <w:r w:rsidRPr="00120DE5">
        <w:rPr>
          <w:rFonts w:ascii="Times New Roman" w:hAnsi="Times New Roman"/>
          <w:szCs w:val="26"/>
        </w:rPr>
        <w:t>Больтишки</w:t>
      </w:r>
      <w:proofErr w:type="spellEnd"/>
      <w:r w:rsidRPr="00120DE5">
        <w:rPr>
          <w:rFonts w:ascii="Times New Roman" w:hAnsi="Times New Roman"/>
          <w:szCs w:val="26"/>
        </w:rPr>
        <w:t xml:space="preserve">, д. </w:t>
      </w:r>
      <w:proofErr w:type="spellStart"/>
      <w:r w:rsidRPr="00120DE5">
        <w:rPr>
          <w:rFonts w:ascii="Times New Roman" w:hAnsi="Times New Roman"/>
          <w:szCs w:val="26"/>
        </w:rPr>
        <w:t>Пашковичи</w:t>
      </w:r>
      <w:proofErr w:type="spellEnd"/>
      <w:r w:rsidRPr="00120DE5">
        <w:rPr>
          <w:rFonts w:ascii="Times New Roman" w:hAnsi="Times New Roman"/>
          <w:szCs w:val="26"/>
        </w:rPr>
        <w:t xml:space="preserve">, д. </w:t>
      </w:r>
      <w:proofErr w:type="spellStart"/>
      <w:proofErr w:type="gramStart"/>
      <w:r w:rsidRPr="00120DE5">
        <w:rPr>
          <w:rFonts w:ascii="Times New Roman" w:hAnsi="Times New Roman"/>
          <w:szCs w:val="26"/>
        </w:rPr>
        <w:t>Еделевцы</w:t>
      </w:r>
      <w:proofErr w:type="spellEnd"/>
      <w:r w:rsidRPr="00120DE5">
        <w:rPr>
          <w:rFonts w:ascii="Times New Roman" w:hAnsi="Times New Roman"/>
          <w:szCs w:val="26"/>
        </w:rPr>
        <w:t>,  д.</w:t>
      </w:r>
      <w:proofErr w:type="gramEnd"/>
      <w:r w:rsidRPr="00120DE5">
        <w:rPr>
          <w:rFonts w:ascii="Times New Roman" w:hAnsi="Times New Roman"/>
          <w:szCs w:val="26"/>
        </w:rPr>
        <w:t xml:space="preserve"> Бенякони,</w:t>
      </w:r>
      <w:r w:rsidR="00F64B45">
        <w:rPr>
          <w:rFonts w:ascii="Times New Roman" w:hAnsi="Times New Roman"/>
          <w:szCs w:val="26"/>
        </w:rPr>
        <w:t xml:space="preserve"> д. </w:t>
      </w:r>
      <w:proofErr w:type="spellStart"/>
      <w:r w:rsidR="00F64B45">
        <w:rPr>
          <w:rFonts w:ascii="Times New Roman" w:hAnsi="Times New Roman"/>
          <w:szCs w:val="26"/>
        </w:rPr>
        <w:t>Погородно</w:t>
      </w:r>
      <w:proofErr w:type="spellEnd"/>
      <w:r w:rsidR="00F64B45">
        <w:rPr>
          <w:rFonts w:ascii="Times New Roman" w:hAnsi="Times New Roman"/>
          <w:szCs w:val="26"/>
        </w:rPr>
        <w:t xml:space="preserve">, </w:t>
      </w:r>
      <w:proofErr w:type="spellStart"/>
      <w:r w:rsidR="00F64B45">
        <w:rPr>
          <w:rFonts w:ascii="Times New Roman" w:hAnsi="Times New Roman"/>
          <w:szCs w:val="26"/>
        </w:rPr>
        <w:t>г.п</w:t>
      </w:r>
      <w:proofErr w:type="spellEnd"/>
      <w:r w:rsidR="00F64B45">
        <w:rPr>
          <w:rFonts w:ascii="Times New Roman" w:hAnsi="Times New Roman"/>
          <w:szCs w:val="26"/>
        </w:rPr>
        <w:t>. Вороново,</w:t>
      </w:r>
      <w:r w:rsidRPr="00120DE5">
        <w:rPr>
          <w:rFonts w:ascii="Times New Roman" w:hAnsi="Times New Roman"/>
          <w:szCs w:val="26"/>
        </w:rPr>
        <w:t xml:space="preserve"> озеро </w:t>
      </w:r>
      <w:proofErr w:type="spellStart"/>
      <w:r w:rsidRPr="00120DE5">
        <w:rPr>
          <w:rFonts w:ascii="Times New Roman" w:hAnsi="Times New Roman"/>
          <w:szCs w:val="26"/>
        </w:rPr>
        <w:t>Валицкого</w:t>
      </w:r>
      <w:proofErr w:type="spellEnd"/>
      <w:r w:rsidRPr="00120DE5">
        <w:rPr>
          <w:rFonts w:ascii="Times New Roman" w:hAnsi="Times New Roman"/>
          <w:szCs w:val="26"/>
        </w:rPr>
        <w:t xml:space="preserve">, пруд д. </w:t>
      </w:r>
      <w:proofErr w:type="spellStart"/>
      <w:r w:rsidRPr="00120DE5">
        <w:rPr>
          <w:rFonts w:ascii="Times New Roman" w:hAnsi="Times New Roman"/>
          <w:szCs w:val="26"/>
        </w:rPr>
        <w:t>Винцуки</w:t>
      </w:r>
      <w:proofErr w:type="spellEnd"/>
      <w:r w:rsidRPr="00120DE5">
        <w:rPr>
          <w:rFonts w:ascii="Times New Roman" w:hAnsi="Times New Roman"/>
          <w:szCs w:val="26"/>
        </w:rPr>
        <w:t xml:space="preserve">. Река </w:t>
      </w:r>
      <w:proofErr w:type="spellStart"/>
      <w:r w:rsidRPr="00120DE5">
        <w:rPr>
          <w:rFonts w:ascii="Times New Roman" w:hAnsi="Times New Roman"/>
          <w:szCs w:val="26"/>
        </w:rPr>
        <w:t>Жижма</w:t>
      </w:r>
      <w:proofErr w:type="spellEnd"/>
      <w:r w:rsidRPr="00120DE5">
        <w:rPr>
          <w:rFonts w:ascii="Times New Roman" w:hAnsi="Times New Roman"/>
          <w:szCs w:val="26"/>
        </w:rPr>
        <w:t xml:space="preserve"> в местах пересечения линий электропередач</w:t>
      </w:r>
      <w:r>
        <w:rPr>
          <w:rFonts w:ascii="Times New Roman" w:hAnsi="Times New Roman"/>
          <w:szCs w:val="26"/>
        </w:rPr>
        <w:t>.</w:t>
      </w:r>
    </w:p>
    <w:p w14:paraId="3528B2FA" w14:textId="77777777" w:rsidR="006432E6" w:rsidRDefault="006432E6" w:rsidP="006432E6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Начальник Вороновской районной                                           Т.З.</w:t>
      </w:r>
      <w:r w:rsidR="004A21F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Валюкевич</w:t>
      </w:r>
    </w:p>
    <w:p w14:paraId="7566FD0E" w14:textId="77777777" w:rsidR="006432E6" w:rsidRPr="00EA162E" w:rsidRDefault="006432E6" w:rsidP="006432E6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Энергогазинспекции Лидского</w:t>
      </w:r>
    </w:p>
    <w:p w14:paraId="0B06F2EE" w14:textId="77777777" w:rsidR="006432E6" w:rsidRPr="00D708F2" w:rsidRDefault="006432E6" w:rsidP="006432E6">
      <w:pPr>
        <w:jc w:val="both"/>
        <w:rPr>
          <w:rFonts w:ascii="Times New Roman" w:hAnsi="Times New Roman"/>
          <w:szCs w:val="26"/>
        </w:rPr>
      </w:pPr>
      <w:r w:rsidRPr="00D708F2">
        <w:rPr>
          <w:rFonts w:ascii="Times New Roman" w:hAnsi="Times New Roman"/>
          <w:szCs w:val="26"/>
        </w:rPr>
        <w:t>Межрайонного отделения Филиала</w:t>
      </w:r>
    </w:p>
    <w:p w14:paraId="24A25D38" w14:textId="77777777" w:rsidR="006432E6" w:rsidRDefault="006432E6" w:rsidP="006432E6">
      <w:pPr>
        <w:jc w:val="both"/>
        <w:rPr>
          <w:sz w:val="16"/>
          <w:szCs w:val="16"/>
        </w:rPr>
      </w:pPr>
    </w:p>
    <w:p w14:paraId="03DEEF23" w14:textId="77777777" w:rsidR="006432E6" w:rsidRPr="006432E6" w:rsidRDefault="006432E6" w:rsidP="006432E6">
      <w:pPr>
        <w:rPr>
          <w:rFonts w:ascii="Times New Roman" w:hAnsi="Times New Roman"/>
          <w:sz w:val="16"/>
          <w:szCs w:val="16"/>
        </w:rPr>
      </w:pPr>
    </w:p>
    <w:p w14:paraId="1A88B143" w14:textId="77777777" w:rsidR="006432E6" w:rsidRPr="006432E6" w:rsidRDefault="006432E6" w:rsidP="006432E6">
      <w:pPr>
        <w:rPr>
          <w:rFonts w:ascii="Times New Roman" w:hAnsi="Times New Roman"/>
          <w:sz w:val="16"/>
          <w:szCs w:val="16"/>
        </w:rPr>
      </w:pPr>
    </w:p>
    <w:p w14:paraId="09051CE1" w14:textId="77777777" w:rsidR="00AB708C" w:rsidRPr="009E32ED" w:rsidRDefault="00AB708C" w:rsidP="002743BB">
      <w:pPr>
        <w:rPr>
          <w:rFonts w:ascii="Times New Roman" w:hAnsi="Times New Roman"/>
          <w:szCs w:val="26"/>
        </w:rPr>
      </w:pPr>
    </w:p>
    <w:p w14:paraId="2431866F" w14:textId="77777777" w:rsidR="00EA162E" w:rsidRDefault="00EA162E" w:rsidP="006C5B65">
      <w:pPr>
        <w:jc w:val="both"/>
        <w:rPr>
          <w:sz w:val="16"/>
          <w:szCs w:val="16"/>
        </w:rPr>
      </w:pPr>
    </w:p>
    <w:p w14:paraId="1AFF07A0" w14:textId="77777777" w:rsidR="00EA162E" w:rsidRDefault="00EA162E" w:rsidP="006C5B65">
      <w:pPr>
        <w:jc w:val="both"/>
        <w:rPr>
          <w:sz w:val="16"/>
          <w:szCs w:val="16"/>
        </w:rPr>
      </w:pPr>
    </w:p>
    <w:p w14:paraId="44D43A8D" w14:textId="77777777" w:rsidR="006C5B65" w:rsidRDefault="006C5B65" w:rsidP="006C5B6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1CD6FA42" w14:textId="77777777" w:rsidR="006C5B65" w:rsidRDefault="006C5B65" w:rsidP="006C5B65">
      <w:pPr>
        <w:jc w:val="both"/>
        <w:rPr>
          <w:sz w:val="16"/>
          <w:szCs w:val="16"/>
        </w:rPr>
      </w:pPr>
    </w:p>
    <w:p w14:paraId="7E4B70F1" w14:textId="77777777" w:rsidR="006C5B65" w:rsidRDefault="006C5B65" w:rsidP="006C5B65">
      <w:pPr>
        <w:jc w:val="both"/>
        <w:rPr>
          <w:sz w:val="16"/>
          <w:szCs w:val="16"/>
        </w:rPr>
      </w:pPr>
    </w:p>
    <w:p w14:paraId="2F38CBE2" w14:textId="77777777" w:rsidR="006C5B65" w:rsidRDefault="006C5B65" w:rsidP="006C5B65">
      <w:pPr>
        <w:jc w:val="both"/>
        <w:rPr>
          <w:sz w:val="16"/>
          <w:szCs w:val="16"/>
        </w:rPr>
      </w:pPr>
    </w:p>
    <w:p w14:paraId="30F25A2B" w14:textId="77777777" w:rsidR="006C5B65" w:rsidRDefault="006C5B65" w:rsidP="006C5B65">
      <w:pPr>
        <w:jc w:val="both"/>
        <w:rPr>
          <w:sz w:val="16"/>
          <w:szCs w:val="16"/>
        </w:rPr>
      </w:pPr>
    </w:p>
    <w:p w14:paraId="5C79FEE2" w14:textId="77777777" w:rsidR="006C5B65" w:rsidRDefault="006C5B65" w:rsidP="006C5B65">
      <w:pPr>
        <w:jc w:val="both"/>
        <w:rPr>
          <w:sz w:val="16"/>
          <w:szCs w:val="16"/>
        </w:rPr>
      </w:pPr>
    </w:p>
    <w:p w14:paraId="4F340715" w14:textId="77777777" w:rsidR="006C5B65" w:rsidRDefault="006C5B65" w:rsidP="006C5B65">
      <w:pPr>
        <w:jc w:val="both"/>
        <w:rPr>
          <w:sz w:val="16"/>
          <w:szCs w:val="16"/>
        </w:rPr>
      </w:pPr>
    </w:p>
    <w:p w14:paraId="1A008873" w14:textId="77777777" w:rsidR="006C5B65" w:rsidRDefault="006C5B65" w:rsidP="006C5B65">
      <w:pPr>
        <w:jc w:val="both"/>
        <w:rPr>
          <w:sz w:val="16"/>
          <w:szCs w:val="16"/>
        </w:rPr>
      </w:pPr>
    </w:p>
    <w:p w14:paraId="217F52C2" w14:textId="77777777" w:rsidR="006C5B65" w:rsidRDefault="006C5B65" w:rsidP="006C5B65">
      <w:pPr>
        <w:jc w:val="both"/>
        <w:rPr>
          <w:sz w:val="16"/>
          <w:szCs w:val="16"/>
        </w:rPr>
      </w:pPr>
    </w:p>
    <w:p w14:paraId="2C96B20C" w14:textId="77777777" w:rsidR="006C5B65" w:rsidRDefault="006C5B65" w:rsidP="006C5B65">
      <w:pPr>
        <w:jc w:val="both"/>
        <w:rPr>
          <w:sz w:val="16"/>
          <w:szCs w:val="16"/>
        </w:rPr>
      </w:pPr>
    </w:p>
    <w:p w14:paraId="2C393A79" w14:textId="77777777" w:rsidR="006C5B65" w:rsidRDefault="006C5B65" w:rsidP="006C5B65">
      <w:pPr>
        <w:jc w:val="both"/>
        <w:rPr>
          <w:sz w:val="16"/>
          <w:szCs w:val="16"/>
        </w:rPr>
      </w:pPr>
    </w:p>
    <w:p w14:paraId="2A84EBB5" w14:textId="77777777" w:rsidR="006C5B65" w:rsidRDefault="006C5B65" w:rsidP="006C5B65">
      <w:pPr>
        <w:jc w:val="both"/>
        <w:rPr>
          <w:sz w:val="16"/>
          <w:szCs w:val="16"/>
        </w:rPr>
      </w:pPr>
    </w:p>
    <w:p w14:paraId="485337A0" w14:textId="77777777" w:rsidR="006C5B65" w:rsidRDefault="006C5B65" w:rsidP="006C5B65">
      <w:pPr>
        <w:jc w:val="both"/>
        <w:rPr>
          <w:sz w:val="16"/>
          <w:szCs w:val="16"/>
        </w:rPr>
      </w:pPr>
    </w:p>
    <w:p w14:paraId="3B89C9CB" w14:textId="77777777" w:rsidR="006C5B65" w:rsidRDefault="006C5B65" w:rsidP="006C5B65">
      <w:pPr>
        <w:jc w:val="both"/>
        <w:rPr>
          <w:sz w:val="16"/>
          <w:szCs w:val="16"/>
        </w:rPr>
      </w:pPr>
    </w:p>
    <w:p w14:paraId="300F5454" w14:textId="77777777" w:rsidR="006C5B65" w:rsidRDefault="006C5B65" w:rsidP="006C5B65">
      <w:pPr>
        <w:jc w:val="both"/>
        <w:rPr>
          <w:sz w:val="16"/>
          <w:szCs w:val="16"/>
        </w:rPr>
      </w:pPr>
    </w:p>
    <w:p w14:paraId="5722DD5A" w14:textId="77777777" w:rsidR="006C5B65" w:rsidRDefault="006C5B65" w:rsidP="006C5B65">
      <w:pPr>
        <w:jc w:val="both"/>
        <w:rPr>
          <w:sz w:val="16"/>
          <w:szCs w:val="16"/>
        </w:rPr>
      </w:pPr>
    </w:p>
    <w:p w14:paraId="6F92A06E" w14:textId="77777777" w:rsidR="006C5B65" w:rsidRDefault="006C5B65" w:rsidP="006C5B65">
      <w:pPr>
        <w:jc w:val="both"/>
        <w:rPr>
          <w:sz w:val="16"/>
          <w:szCs w:val="16"/>
        </w:rPr>
      </w:pPr>
    </w:p>
    <w:p w14:paraId="67219AE3" w14:textId="77777777" w:rsidR="006C5B65" w:rsidRDefault="006C5B65" w:rsidP="006C5B65">
      <w:pPr>
        <w:jc w:val="both"/>
        <w:rPr>
          <w:sz w:val="16"/>
          <w:szCs w:val="16"/>
        </w:rPr>
      </w:pPr>
    </w:p>
    <w:p w14:paraId="0F3FEB48" w14:textId="77777777" w:rsidR="006C5B65" w:rsidRDefault="006C5B65" w:rsidP="006C5B65">
      <w:pPr>
        <w:jc w:val="both"/>
        <w:rPr>
          <w:sz w:val="16"/>
          <w:szCs w:val="16"/>
        </w:rPr>
      </w:pPr>
    </w:p>
    <w:p w14:paraId="2231E374" w14:textId="77777777" w:rsidR="006C5B65" w:rsidRDefault="006C5B65" w:rsidP="006C5B65">
      <w:pPr>
        <w:jc w:val="both"/>
        <w:rPr>
          <w:sz w:val="16"/>
          <w:szCs w:val="16"/>
        </w:rPr>
      </w:pPr>
    </w:p>
    <w:p w14:paraId="6EEF98C1" w14:textId="77777777" w:rsidR="006C5B65" w:rsidRDefault="006C5B65" w:rsidP="006C5B65">
      <w:pPr>
        <w:jc w:val="both"/>
        <w:rPr>
          <w:sz w:val="16"/>
          <w:szCs w:val="16"/>
        </w:rPr>
      </w:pPr>
    </w:p>
    <w:p w14:paraId="78C4061E" w14:textId="77777777" w:rsidR="006C5B65" w:rsidRPr="00F273B9" w:rsidRDefault="006C5B65">
      <w:pPr>
        <w:pStyle w:val="a5"/>
        <w:tabs>
          <w:tab w:val="clear" w:pos="4153"/>
          <w:tab w:val="clear" w:pos="8306"/>
        </w:tabs>
        <w:rPr>
          <w:rFonts w:ascii="Times New Roman" w:hAnsi="Times New Roman"/>
          <w:sz w:val="18"/>
          <w:szCs w:val="18"/>
        </w:rPr>
      </w:pPr>
    </w:p>
    <w:sectPr w:rsidR="006C5B65" w:rsidRPr="00F273B9" w:rsidSect="00120DE5">
      <w:headerReference w:type="default" r:id="rId8"/>
      <w:footerReference w:type="default" r:id="rId9"/>
      <w:footerReference w:type="first" r:id="rId10"/>
      <w:pgSz w:w="11906" w:h="16838" w:code="9"/>
      <w:pgMar w:top="284" w:right="707" w:bottom="142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4F538" w14:textId="77777777" w:rsidR="00FA0106" w:rsidRDefault="00FA0106">
      <w:r>
        <w:separator/>
      </w:r>
    </w:p>
  </w:endnote>
  <w:endnote w:type="continuationSeparator" w:id="0">
    <w:p w14:paraId="24376574" w14:textId="77777777" w:rsidR="00FA0106" w:rsidRDefault="00FA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5710" w14:textId="16973370" w:rsidR="00BF38B4" w:rsidRDefault="00BF38B4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62C6C" w14:textId="445467CC" w:rsidR="00BF38B4" w:rsidRDefault="00BF38B4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6C8A0" w14:textId="77777777" w:rsidR="00FA0106" w:rsidRDefault="00FA0106">
      <w:r>
        <w:separator/>
      </w:r>
    </w:p>
  </w:footnote>
  <w:footnote w:type="continuationSeparator" w:id="0">
    <w:p w14:paraId="5E2E403D" w14:textId="77777777" w:rsidR="00FA0106" w:rsidRDefault="00FA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1843" w14:textId="77777777" w:rsidR="00BF38B4" w:rsidRDefault="00BF38B4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</w:instrText>
    </w:r>
    <w:r>
      <w:rPr>
        <w:sz w:val="26"/>
      </w:rPr>
      <w:fldChar w:fldCharType="separate"/>
    </w:r>
    <w:r w:rsidR="00021BD7">
      <w:rPr>
        <w:noProof/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6B"/>
    <w:rsid w:val="00001019"/>
    <w:rsid w:val="00021BD7"/>
    <w:rsid w:val="00024D1F"/>
    <w:rsid w:val="0005263B"/>
    <w:rsid w:val="00070987"/>
    <w:rsid w:val="00097022"/>
    <w:rsid w:val="000B2D3D"/>
    <w:rsid w:val="000C1606"/>
    <w:rsid w:val="000F59ED"/>
    <w:rsid w:val="00114E66"/>
    <w:rsid w:val="00120DE5"/>
    <w:rsid w:val="001272B2"/>
    <w:rsid w:val="00133699"/>
    <w:rsid w:val="00137267"/>
    <w:rsid w:val="00155314"/>
    <w:rsid w:val="00174238"/>
    <w:rsid w:val="00174931"/>
    <w:rsid w:val="001872DF"/>
    <w:rsid w:val="001A2AF6"/>
    <w:rsid w:val="001D31B2"/>
    <w:rsid w:val="00226FBE"/>
    <w:rsid w:val="0023252B"/>
    <w:rsid w:val="00257BD4"/>
    <w:rsid w:val="002708BD"/>
    <w:rsid w:val="0027175F"/>
    <w:rsid w:val="002743BB"/>
    <w:rsid w:val="002B656E"/>
    <w:rsid w:val="002F5C86"/>
    <w:rsid w:val="002F7B94"/>
    <w:rsid w:val="003138F4"/>
    <w:rsid w:val="0034721B"/>
    <w:rsid w:val="003537AA"/>
    <w:rsid w:val="0035559E"/>
    <w:rsid w:val="00370F6B"/>
    <w:rsid w:val="00380C5A"/>
    <w:rsid w:val="003F6AE2"/>
    <w:rsid w:val="00425932"/>
    <w:rsid w:val="004339BE"/>
    <w:rsid w:val="00440FFE"/>
    <w:rsid w:val="004525D1"/>
    <w:rsid w:val="00457FCA"/>
    <w:rsid w:val="004933A2"/>
    <w:rsid w:val="004A21F0"/>
    <w:rsid w:val="004B591A"/>
    <w:rsid w:val="004C6A0E"/>
    <w:rsid w:val="004E1B9E"/>
    <w:rsid w:val="00511FB4"/>
    <w:rsid w:val="005533F4"/>
    <w:rsid w:val="005539C2"/>
    <w:rsid w:val="005747B9"/>
    <w:rsid w:val="00576B11"/>
    <w:rsid w:val="00594186"/>
    <w:rsid w:val="005A739F"/>
    <w:rsid w:val="005B6A47"/>
    <w:rsid w:val="005C491C"/>
    <w:rsid w:val="005E3B1A"/>
    <w:rsid w:val="00620636"/>
    <w:rsid w:val="006432E6"/>
    <w:rsid w:val="006514D8"/>
    <w:rsid w:val="006564A4"/>
    <w:rsid w:val="0066618C"/>
    <w:rsid w:val="00676AED"/>
    <w:rsid w:val="006B0230"/>
    <w:rsid w:val="006B2F37"/>
    <w:rsid w:val="006C46DB"/>
    <w:rsid w:val="006C5B65"/>
    <w:rsid w:val="006F5EDF"/>
    <w:rsid w:val="007042FD"/>
    <w:rsid w:val="0072607D"/>
    <w:rsid w:val="00726115"/>
    <w:rsid w:val="0074030C"/>
    <w:rsid w:val="00755681"/>
    <w:rsid w:val="00761C04"/>
    <w:rsid w:val="00774BE0"/>
    <w:rsid w:val="00792BC3"/>
    <w:rsid w:val="007A7100"/>
    <w:rsid w:val="007C1A37"/>
    <w:rsid w:val="007C5B56"/>
    <w:rsid w:val="007F1073"/>
    <w:rsid w:val="008116F2"/>
    <w:rsid w:val="00822001"/>
    <w:rsid w:val="00824873"/>
    <w:rsid w:val="0083700C"/>
    <w:rsid w:val="008513DB"/>
    <w:rsid w:val="00881AFD"/>
    <w:rsid w:val="008B25D9"/>
    <w:rsid w:val="008D478F"/>
    <w:rsid w:val="00912BDD"/>
    <w:rsid w:val="00921625"/>
    <w:rsid w:val="00935612"/>
    <w:rsid w:val="00982D6A"/>
    <w:rsid w:val="009D3571"/>
    <w:rsid w:val="009E32ED"/>
    <w:rsid w:val="00A148A8"/>
    <w:rsid w:val="00A45ADE"/>
    <w:rsid w:val="00A54B26"/>
    <w:rsid w:val="00A743BD"/>
    <w:rsid w:val="00A85F98"/>
    <w:rsid w:val="00A9718F"/>
    <w:rsid w:val="00AB708C"/>
    <w:rsid w:val="00AD54D9"/>
    <w:rsid w:val="00B34C72"/>
    <w:rsid w:val="00B90F00"/>
    <w:rsid w:val="00BE0E6B"/>
    <w:rsid w:val="00BE6769"/>
    <w:rsid w:val="00BF2656"/>
    <w:rsid w:val="00BF38B4"/>
    <w:rsid w:val="00C91A62"/>
    <w:rsid w:val="00CD336B"/>
    <w:rsid w:val="00D708F2"/>
    <w:rsid w:val="00D721FA"/>
    <w:rsid w:val="00D96B6C"/>
    <w:rsid w:val="00DB2F6F"/>
    <w:rsid w:val="00DB7326"/>
    <w:rsid w:val="00DD24B4"/>
    <w:rsid w:val="00E0313D"/>
    <w:rsid w:val="00E12BCC"/>
    <w:rsid w:val="00E274C8"/>
    <w:rsid w:val="00E3725D"/>
    <w:rsid w:val="00E51561"/>
    <w:rsid w:val="00E731CC"/>
    <w:rsid w:val="00E87363"/>
    <w:rsid w:val="00EA162E"/>
    <w:rsid w:val="00EB3872"/>
    <w:rsid w:val="00EC7116"/>
    <w:rsid w:val="00ED2BA5"/>
    <w:rsid w:val="00F00C8F"/>
    <w:rsid w:val="00F0496B"/>
    <w:rsid w:val="00F273B9"/>
    <w:rsid w:val="00F63546"/>
    <w:rsid w:val="00F64B45"/>
    <w:rsid w:val="00F83E0B"/>
    <w:rsid w:val="00FA0106"/>
    <w:rsid w:val="00FC2E07"/>
    <w:rsid w:val="00FE0A86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2A4C32"/>
  <w15:chartTrackingRefBased/>
  <w15:docId w15:val="{9FA9DA24-B688-40E0-BAF4-87F5B933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pacing w:val="24"/>
      <w:sz w:val="24"/>
    </w:rPr>
  </w:style>
  <w:style w:type="paragraph" w:styleId="a4">
    <w:name w:val="Body Text"/>
    <w:basedOn w:val="a"/>
    <w:pPr>
      <w:spacing w:after="120"/>
    </w:pPr>
    <w:rPr>
      <w:spacing w:val="24"/>
      <w:sz w:val="24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049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1272B2"/>
    <w:rPr>
      <w:rFonts w:ascii="Arial" w:hAnsi="Arial"/>
      <w:sz w:val="26"/>
    </w:rPr>
  </w:style>
  <w:style w:type="character" w:customStyle="1" w:styleId="a8">
    <w:name w:val="Основной текст_"/>
    <w:basedOn w:val="a0"/>
    <w:link w:val="1"/>
    <w:rsid w:val="006C5B6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6C5B65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table" w:styleId="a9">
    <w:name w:val="Table Grid"/>
    <w:basedOn w:val="a1"/>
    <w:uiPriority w:val="39"/>
    <w:rsid w:val="006C5B6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37267"/>
    <w:rPr>
      <w:color w:val="0563C1" w:themeColor="hyperlink"/>
      <w:u w:val="single"/>
    </w:rPr>
  </w:style>
  <w:style w:type="paragraph" w:customStyle="1" w:styleId="ConsPlusNormal">
    <w:name w:val="ConsPlusNormal"/>
    <w:rsid w:val="00AB70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92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3;&#1086;&#1074;&#1099;&#1081;%20&#1094;&#1074;&#1077;&#1090;&#1085;&#1086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36A8-2575-4836-B66C-56E7A057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цветной бланк</Template>
  <TotalTime>604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JOГO JARDIM x8?! PORRA! DIA 8 VOTA NГO!</dc:subject>
  <dc:creator>VOTA NГO А REGIONALIZAЗГO! SIM AO REFORЗO DO MUNICIPALISMO!</dc:creator>
  <cp:keywords/>
  <dc:description>A REGIONALIZAЗГO Й UM ERRO COLOSSAL!</dc:description>
  <cp:lastModifiedBy>KOMP4</cp:lastModifiedBy>
  <cp:revision>41</cp:revision>
  <cp:lastPrinted>2023-04-10T06:36:00Z</cp:lastPrinted>
  <dcterms:created xsi:type="dcterms:W3CDTF">2021-12-13T06:00:00Z</dcterms:created>
  <dcterms:modified xsi:type="dcterms:W3CDTF">2023-04-11T12:48:00Z</dcterms:modified>
</cp:coreProperties>
</file>